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AB1" w:rsidRPr="006D1B59" w:rsidRDefault="00EC7C06" w:rsidP="00B2118A">
      <w:pPr>
        <w:spacing w:after="0" w:line="240" w:lineRule="auto"/>
        <w:jc w:val="center"/>
        <w:rPr>
          <w:rFonts w:ascii="BrowalliaUPC" w:hAnsi="BrowalliaUPC" w:cs="BrowalliaUPC"/>
          <w:b/>
          <w:bCs/>
          <w:sz w:val="32"/>
          <w:szCs w:val="32"/>
        </w:rPr>
      </w:pPr>
      <w:r>
        <w:rPr>
          <w:rFonts w:ascii="BrowalliaUPC" w:hAnsi="BrowalliaUPC" w:cs="BrowalliaUPC" w:hint="cs"/>
          <w:b/>
          <w:bCs/>
          <w:sz w:val="32"/>
          <w:szCs w:val="32"/>
          <w:cs/>
        </w:rPr>
        <w:t xml:space="preserve"> การตลาดเชิงสร้างสรรค์ (</w:t>
      </w:r>
      <w:r w:rsidR="00E637C8">
        <w:rPr>
          <w:rFonts w:ascii="BrowalliaUPC" w:hAnsi="BrowalliaUPC" w:cs="BrowalliaUPC" w:hint="cs"/>
          <w:b/>
          <w:bCs/>
          <w:sz w:val="32"/>
          <w:szCs w:val="32"/>
          <w:cs/>
        </w:rPr>
        <w:t xml:space="preserve">ตอนที่ 2 </w:t>
      </w:r>
      <w:r>
        <w:rPr>
          <w:rFonts w:ascii="BrowalliaUPC" w:hAnsi="BrowalliaUPC" w:cs="BrowalliaUPC" w:hint="cs"/>
          <w:b/>
          <w:bCs/>
          <w:sz w:val="32"/>
          <w:szCs w:val="32"/>
          <w:cs/>
        </w:rPr>
        <w:t>)</w:t>
      </w:r>
    </w:p>
    <w:p w:rsidR="00043D25" w:rsidRPr="00B2118A" w:rsidRDefault="00043D25" w:rsidP="00B2118A">
      <w:pPr>
        <w:spacing w:after="0" w:line="240" w:lineRule="auto"/>
        <w:jc w:val="center"/>
        <w:rPr>
          <w:rFonts w:ascii="BrowalliaUPC" w:hAnsi="BrowalliaUPC" w:cs="BrowalliaUPC"/>
          <w:b/>
          <w:bCs/>
          <w:sz w:val="28"/>
        </w:rPr>
      </w:pPr>
      <w:r w:rsidRPr="00B2118A">
        <w:rPr>
          <w:rFonts w:ascii="BrowalliaUPC" w:hAnsi="BrowalliaUPC" w:cs="BrowalliaUPC" w:hint="cs"/>
          <w:b/>
          <w:bCs/>
          <w:sz w:val="28"/>
          <w:cs/>
        </w:rPr>
        <w:t>กุลฉัตร ฉัตรกุล ณ อยุธยา</w:t>
      </w:r>
      <w:r w:rsidR="00D56C00">
        <w:rPr>
          <w:rFonts w:ascii="BrowalliaUPC" w:hAnsi="BrowalliaUPC" w:cs="BrowalliaUPC"/>
          <w:b/>
          <w:bCs/>
          <w:sz w:val="28"/>
        </w:rPr>
        <w:t xml:space="preserve"> </w:t>
      </w:r>
      <w:r w:rsidR="00B2118A">
        <w:rPr>
          <w:rFonts w:ascii="BrowalliaUPC" w:hAnsi="BrowalliaUPC" w:cs="BrowalliaUPC"/>
          <w:b/>
          <w:bCs/>
          <w:sz w:val="28"/>
        </w:rPr>
        <w:t>(</w:t>
      </w:r>
      <w:hyperlink r:id="rId8" w:history="1">
        <w:r w:rsidR="00B2118A" w:rsidRPr="005B1900">
          <w:rPr>
            <w:rStyle w:val="Hyperlink"/>
            <w:rFonts w:ascii="BrowalliaUPC" w:hAnsi="BrowalliaUPC" w:cs="BrowalliaUPC"/>
            <w:b/>
            <w:bCs/>
            <w:sz w:val="28"/>
          </w:rPr>
          <w:t>kulachatrakul@gmail.com</w:t>
        </w:r>
      </w:hyperlink>
      <w:r w:rsidR="00B2118A">
        <w:rPr>
          <w:rFonts w:ascii="BrowalliaUPC" w:hAnsi="BrowalliaUPC" w:cs="BrowalliaUPC"/>
          <w:b/>
          <w:bCs/>
          <w:sz w:val="28"/>
        </w:rPr>
        <w:t>)</w:t>
      </w:r>
    </w:p>
    <w:p w:rsidR="00B2118A" w:rsidRDefault="00542626" w:rsidP="00B2118A">
      <w:pPr>
        <w:spacing w:after="0" w:line="240" w:lineRule="auto"/>
        <w:jc w:val="center"/>
        <w:rPr>
          <w:rFonts w:ascii="BrowalliaUPC" w:hAnsi="BrowalliaUPC" w:cs="BrowalliaUPC"/>
          <w:sz w:val="28"/>
        </w:rPr>
      </w:pPr>
      <w:r>
        <w:rPr>
          <w:rFonts w:ascii="BrowalliaUPC" w:hAnsi="BrowalliaUPC" w:cs="BrowalliaUPC" w:hint="cs"/>
          <w:sz w:val="28"/>
          <w:cs/>
        </w:rPr>
        <w:t xml:space="preserve">คณะบริหารธุรกิจ </w:t>
      </w:r>
      <w:r w:rsidR="00B2118A" w:rsidRPr="00B2118A">
        <w:rPr>
          <w:rFonts w:ascii="BrowalliaUPC" w:hAnsi="BrowalliaUPC" w:cs="BrowalliaUPC" w:hint="cs"/>
          <w:sz w:val="28"/>
          <w:cs/>
        </w:rPr>
        <w:t>มหาวิทยาลัยพายัพ</w:t>
      </w:r>
      <w:r w:rsidR="00B2118A">
        <w:rPr>
          <w:rFonts w:ascii="BrowalliaUPC" w:hAnsi="BrowalliaUPC" w:cs="BrowalliaUPC"/>
          <w:sz w:val="28"/>
        </w:rPr>
        <w:t xml:space="preserve"> </w:t>
      </w:r>
    </w:p>
    <w:p w:rsidR="00CF0616" w:rsidRPr="009F309D" w:rsidRDefault="00CF0616" w:rsidP="00CF0616">
      <w:pPr>
        <w:spacing w:after="0"/>
        <w:jc w:val="center"/>
        <w:rPr>
          <w:rFonts w:ascii="BrowalliaUPC" w:hAnsi="BrowalliaUPC" w:cs="BrowalliaUPC"/>
          <w:color w:val="000000" w:themeColor="text1"/>
          <w:sz w:val="28"/>
          <w:lang w:val="en-GB"/>
        </w:rPr>
      </w:pPr>
      <w:r>
        <w:rPr>
          <w:rFonts w:ascii="BrowalliaUPC" w:hAnsi="BrowalliaUPC" w:cs="BrowalliaUPC"/>
          <w:color w:val="000000" w:themeColor="text1"/>
          <w:sz w:val="28"/>
          <w:lang w:val="en-GB"/>
        </w:rPr>
        <w:t>*********************</w:t>
      </w:r>
    </w:p>
    <w:p w:rsidR="00277FA7" w:rsidRPr="00277FA7" w:rsidRDefault="0078688C" w:rsidP="00277FA7">
      <w:pPr>
        <w:tabs>
          <w:tab w:val="left" w:pos="1800"/>
        </w:tabs>
        <w:spacing w:after="0" w:line="240" w:lineRule="auto"/>
        <w:ind w:left="720"/>
        <w:jc w:val="both"/>
        <w:rPr>
          <w:rFonts w:ascii="Browallia New" w:hAnsi="Browallia New" w:cs="Browallia New"/>
          <w:color w:val="000000"/>
          <w:sz w:val="28"/>
          <w:cs/>
        </w:rPr>
      </w:pPr>
      <w:r>
        <w:rPr>
          <w:rFonts w:ascii="Browallia New" w:hAnsi="Browallia New" w:cs="Browallia New" w:hint="cs"/>
          <w:color w:val="000000"/>
          <w:sz w:val="28"/>
          <w:cs/>
        </w:rPr>
        <w:t>จากฉบับที่แล้วได้</w:t>
      </w:r>
      <w:r w:rsidR="00277FA7">
        <w:rPr>
          <w:rFonts w:ascii="Browallia New" w:hAnsi="Browallia New" w:cs="Browallia New" w:hint="cs"/>
          <w:color w:val="000000"/>
          <w:sz w:val="28"/>
          <w:cs/>
        </w:rPr>
        <w:t>กล่าวถึงแนวทางการพัฒนาสินค้า</w:t>
      </w:r>
      <w:r w:rsidR="005A5AE6">
        <w:rPr>
          <w:rFonts w:ascii="Browallia New" w:hAnsi="Browallia New" w:cs="Browallia New" w:hint="cs"/>
          <w:color w:val="000000"/>
          <w:sz w:val="28"/>
          <w:cs/>
        </w:rPr>
        <w:t xml:space="preserve">และบริการอย่างสร้างสรรค์ ผู้เขียนขอขยายความดังนี้ </w:t>
      </w:r>
    </w:p>
    <w:p w:rsidR="00277FA7" w:rsidRPr="00473908" w:rsidRDefault="005A5AE6" w:rsidP="005D0767">
      <w:pPr>
        <w:pStyle w:val="ListParagraph"/>
        <w:numPr>
          <w:ilvl w:val="0"/>
          <w:numId w:val="6"/>
        </w:numPr>
        <w:tabs>
          <w:tab w:val="left" w:pos="1134"/>
          <w:tab w:val="left" w:pos="1800"/>
        </w:tabs>
        <w:spacing w:after="0" w:line="240" w:lineRule="auto"/>
        <w:ind w:left="284" w:hanging="284"/>
        <w:jc w:val="both"/>
        <w:rPr>
          <w:rFonts w:ascii="Browallia New" w:hAnsi="Browallia New" w:cs="Browallia New"/>
          <w:sz w:val="28"/>
          <w:cs/>
        </w:rPr>
      </w:pPr>
      <w:r w:rsidRPr="00473908">
        <w:rPr>
          <w:rFonts w:ascii="Browallia New" w:hAnsi="Browallia New" w:cs="Browallia New" w:hint="cs"/>
          <w:b/>
          <w:bCs/>
          <w:color w:val="000000"/>
          <w:sz w:val="28"/>
          <w:cs/>
        </w:rPr>
        <w:t>การ</w:t>
      </w:r>
      <w:r w:rsidR="00277FA7" w:rsidRPr="00473908">
        <w:rPr>
          <w:rFonts w:ascii="Browallia New" w:hAnsi="Browallia New" w:cs="Browallia New"/>
          <w:b/>
          <w:bCs/>
          <w:color w:val="000000"/>
          <w:sz w:val="28"/>
          <w:cs/>
        </w:rPr>
        <w:t>ร่วมมือกับธุรกิจอื่นที่มีความเชี่ยวชาญต่างกัน (</w:t>
      </w:r>
      <w:r w:rsidR="00277FA7" w:rsidRPr="00473908">
        <w:rPr>
          <w:rFonts w:ascii="Browallia New" w:hAnsi="Browallia New" w:cs="Browallia New"/>
          <w:b/>
          <w:bCs/>
          <w:color w:val="000000"/>
          <w:sz w:val="28"/>
        </w:rPr>
        <w:t xml:space="preserve">Business Networking) </w:t>
      </w:r>
      <w:r w:rsidR="00277FA7" w:rsidRPr="00473908">
        <w:rPr>
          <w:rFonts w:ascii="Browallia New" w:hAnsi="Browallia New" w:cs="Browallia New"/>
          <w:color w:val="000000"/>
          <w:sz w:val="28"/>
          <w:cs/>
        </w:rPr>
        <w:t>เป็นการนำจุดแข็ง</w:t>
      </w:r>
      <w:r w:rsidRPr="00473908">
        <w:rPr>
          <w:rFonts w:ascii="Browallia New" w:hAnsi="Browallia New" w:cs="Browallia New" w:hint="cs"/>
          <w:color w:val="000000"/>
          <w:sz w:val="28"/>
          <w:cs/>
        </w:rPr>
        <w:t xml:space="preserve">หรือ </w:t>
      </w:r>
      <w:r w:rsidR="00CE5A89" w:rsidRPr="00473908">
        <w:rPr>
          <w:rFonts w:ascii="Browallia New" w:hAnsi="Browallia New" w:cs="Browallia New"/>
          <w:color w:val="000000"/>
          <w:sz w:val="28"/>
        </w:rPr>
        <w:t xml:space="preserve">DNA </w:t>
      </w:r>
      <w:r w:rsidR="00277FA7" w:rsidRPr="00473908">
        <w:rPr>
          <w:rFonts w:ascii="Browallia New" w:hAnsi="Browallia New" w:cs="Browallia New"/>
          <w:color w:val="000000"/>
          <w:sz w:val="28"/>
          <w:cs/>
        </w:rPr>
        <w:t>ของสอง</w:t>
      </w:r>
      <w:r w:rsidR="00CE5A89" w:rsidRPr="00473908">
        <w:rPr>
          <w:rFonts w:ascii="Browallia New" w:hAnsi="Browallia New" w:cs="Browallia New"/>
          <w:color w:val="000000"/>
          <w:sz w:val="28"/>
          <w:cs/>
        </w:rPr>
        <w:t>องค์กร</w:t>
      </w:r>
      <w:r w:rsidR="00277FA7" w:rsidRPr="00473908">
        <w:rPr>
          <w:rFonts w:ascii="Browallia New" w:hAnsi="Browallia New" w:cs="Browallia New"/>
          <w:color w:val="000000"/>
          <w:sz w:val="28"/>
          <w:cs/>
        </w:rPr>
        <w:t xml:space="preserve">ขึ้นไปมาผลิตสินค้าหรือบริการใหม่ๆ กรณีตัวอย่าง รายการ </w:t>
      </w:r>
      <w:r w:rsidR="00277FA7" w:rsidRPr="00473908">
        <w:rPr>
          <w:rFonts w:ascii="Browallia New" w:hAnsi="Browallia New" w:cs="Browallia New"/>
          <w:color w:val="000000"/>
          <w:sz w:val="28"/>
        </w:rPr>
        <w:t xml:space="preserve">TGT (Thailand’s Got Talent) </w:t>
      </w:r>
      <w:r w:rsidR="00277FA7" w:rsidRPr="00473908">
        <w:rPr>
          <w:rFonts w:ascii="Browallia New" w:hAnsi="Browallia New" w:cs="Browallia New"/>
          <w:color w:val="000000"/>
          <w:sz w:val="28"/>
          <w:cs/>
        </w:rPr>
        <w:t xml:space="preserve">เกิดจากความร่วมมือของ </w:t>
      </w:r>
      <w:r w:rsidR="00277FA7" w:rsidRPr="00473908">
        <w:rPr>
          <w:rFonts w:ascii="Browallia New" w:hAnsi="Browallia New" w:cs="Browallia New"/>
          <w:color w:val="000000"/>
          <w:sz w:val="28"/>
        </w:rPr>
        <w:t xml:space="preserve">Workpoint Studio </w:t>
      </w:r>
      <w:r w:rsidR="00277FA7" w:rsidRPr="00473908">
        <w:rPr>
          <w:rFonts w:ascii="Browallia New" w:hAnsi="Browallia New" w:cs="Browallia New"/>
          <w:color w:val="000000"/>
          <w:sz w:val="28"/>
          <w:cs/>
        </w:rPr>
        <w:t>กับ ยูนิลิเวอร์ (ประเทศไทย) ซึ่งต่างก็มีจุดแข็งที่แตกต่างกันมาร่วมมือกันจัดสรรรายการที่มีความนิยมอยู่ในปัจจุบัน</w:t>
      </w:r>
      <w:r w:rsidRPr="00473908">
        <w:rPr>
          <w:rFonts w:ascii="Browallia New" w:hAnsi="Browallia New" w:cs="Browallia New"/>
          <w:color w:val="000000"/>
          <w:sz w:val="28"/>
        </w:rPr>
        <w:t xml:space="preserve"> </w:t>
      </w:r>
      <w:r w:rsidRPr="00473908">
        <w:rPr>
          <w:rFonts w:ascii="Browallia New" w:hAnsi="Browallia New" w:cs="Browallia New" w:hint="cs"/>
          <w:color w:val="000000"/>
          <w:sz w:val="28"/>
          <w:cs/>
        </w:rPr>
        <w:t>ในขณะที่โอสถสภาไม่มีความเชี่ยวชาญเรื่องการกระจายสินค้าก</w:t>
      </w:r>
      <w:r w:rsidR="00CE5A89" w:rsidRPr="00473908">
        <w:rPr>
          <w:rFonts w:ascii="Browallia New" w:hAnsi="Browallia New" w:cs="Browallia New" w:hint="cs"/>
          <w:color w:val="000000"/>
          <w:sz w:val="28"/>
          <w:cs/>
        </w:rPr>
        <w:t>็ได้ร่วมมือกับเสริมสุขในการจัดจำหน่าย</w:t>
      </w:r>
      <w:r w:rsidRPr="00473908">
        <w:rPr>
          <w:rFonts w:ascii="Browallia New" w:hAnsi="Browallia New" w:cs="Browallia New" w:hint="cs"/>
          <w:color w:val="000000"/>
          <w:sz w:val="28"/>
          <w:cs/>
        </w:rPr>
        <w:t xml:space="preserve"> </w:t>
      </w:r>
      <w:r w:rsidRPr="00473908">
        <w:rPr>
          <w:rFonts w:ascii="Browallia New" w:hAnsi="Browallia New" w:cs="Browallia New"/>
          <w:color w:val="000000"/>
          <w:sz w:val="28"/>
        </w:rPr>
        <w:t xml:space="preserve">M-150 </w:t>
      </w:r>
      <w:r w:rsidRPr="00473908">
        <w:rPr>
          <w:rFonts w:ascii="Browallia New" w:hAnsi="Browallia New" w:cs="Browallia New" w:hint="cs"/>
          <w:color w:val="000000"/>
          <w:sz w:val="28"/>
          <w:cs/>
        </w:rPr>
        <w:t>จนมียอดขายเครื่องดื่มชูกำลังอันดับ 1 ของประเทศ</w:t>
      </w:r>
      <w:r w:rsidR="0078688C" w:rsidRPr="00473908">
        <w:rPr>
          <w:rFonts w:ascii="Browallia New" w:hAnsi="Browallia New" w:cs="Browallia New" w:hint="cs"/>
          <w:color w:val="000000"/>
          <w:sz w:val="28"/>
          <w:cs/>
        </w:rPr>
        <w:t>มาจนถึงทุกวันนี้</w:t>
      </w:r>
    </w:p>
    <w:p w:rsidR="00277FA7" w:rsidRPr="005A5AE6" w:rsidRDefault="00277FA7" w:rsidP="005A5AE6">
      <w:pPr>
        <w:pStyle w:val="ListParagraph"/>
        <w:numPr>
          <w:ilvl w:val="0"/>
          <w:numId w:val="6"/>
        </w:numPr>
        <w:tabs>
          <w:tab w:val="left" w:pos="1800"/>
        </w:tabs>
        <w:spacing w:after="0" w:line="240" w:lineRule="auto"/>
        <w:ind w:left="284" w:hanging="284"/>
        <w:jc w:val="both"/>
        <w:rPr>
          <w:rFonts w:ascii="Browallia New" w:hAnsi="Browallia New" w:cs="Browallia New"/>
          <w:sz w:val="28"/>
        </w:rPr>
      </w:pPr>
      <w:r w:rsidRPr="005A5AE6">
        <w:rPr>
          <w:rFonts w:ascii="Browallia New" w:hAnsi="Browallia New" w:cs="Browallia New"/>
          <w:b/>
          <w:bCs/>
          <w:color w:val="000000"/>
          <w:sz w:val="28"/>
          <w:cs/>
        </w:rPr>
        <w:t>เลือกใช้กลยุทธ์น่านน้ำสีฟ้าในการทำการตลาด (</w:t>
      </w:r>
      <w:r w:rsidRPr="005A5AE6">
        <w:rPr>
          <w:rFonts w:ascii="Browallia New" w:hAnsi="Browallia New" w:cs="Browallia New"/>
          <w:b/>
          <w:bCs/>
          <w:color w:val="000000"/>
          <w:sz w:val="28"/>
        </w:rPr>
        <w:t xml:space="preserve">Blue Ocean Strategy) </w:t>
      </w:r>
      <w:r w:rsidRPr="005A5AE6">
        <w:rPr>
          <w:rFonts w:ascii="Browallia New" w:hAnsi="Browallia New" w:cs="Browallia New"/>
          <w:color w:val="000000"/>
          <w:sz w:val="28"/>
          <w:cs/>
        </w:rPr>
        <w:t xml:space="preserve">เป็นแนวคิดที่มาจากนักวิชาการสองคน คือ </w:t>
      </w:r>
      <w:r w:rsidRPr="005A5AE6">
        <w:rPr>
          <w:rFonts w:ascii="Browallia New" w:hAnsi="Browallia New" w:cs="Browallia New"/>
          <w:color w:val="000000"/>
          <w:sz w:val="28"/>
        </w:rPr>
        <w:t xml:space="preserve">W.Chan Kim </w:t>
      </w:r>
      <w:r w:rsidRPr="005A5AE6">
        <w:rPr>
          <w:rFonts w:ascii="Browallia New" w:hAnsi="Browallia New" w:cs="Browallia New"/>
          <w:color w:val="000000"/>
          <w:sz w:val="28"/>
          <w:cs/>
        </w:rPr>
        <w:t xml:space="preserve">และ </w:t>
      </w:r>
      <w:r w:rsidRPr="005A5AE6">
        <w:rPr>
          <w:rFonts w:ascii="Browallia New" w:hAnsi="Browallia New" w:cs="Browallia New"/>
          <w:color w:val="000000"/>
          <w:sz w:val="28"/>
        </w:rPr>
        <w:t xml:space="preserve">Renee Mauborgne   </w:t>
      </w:r>
      <w:r w:rsidR="005A5AE6">
        <w:rPr>
          <w:rFonts w:ascii="Browallia New" w:hAnsi="Browallia New" w:cs="Browallia New" w:hint="cs"/>
          <w:color w:val="000000"/>
          <w:sz w:val="28"/>
          <w:cs/>
        </w:rPr>
        <w:t>โดย</w:t>
      </w:r>
      <w:r w:rsidRPr="005A5AE6">
        <w:rPr>
          <w:rFonts w:ascii="Browallia New" w:hAnsi="Browallia New" w:cs="Browallia New"/>
          <w:color w:val="000000"/>
          <w:sz w:val="28"/>
          <w:cs/>
        </w:rPr>
        <w:t>ค้นหารูปแบบ</w:t>
      </w:r>
      <w:r w:rsidR="0078688C">
        <w:rPr>
          <w:rFonts w:ascii="Browallia New" w:hAnsi="Browallia New" w:cs="Browallia New" w:hint="cs"/>
          <w:color w:val="000000"/>
          <w:sz w:val="28"/>
          <w:cs/>
        </w:rPr>
        <w:t>ธุรกิจ</w:t>
      </w:r>
      <w:r w:rsidRPr="005A5AE6">
        <w:rPr>
          <w:rFonts w:ascii="Browallia New" w:hAnsi="Browallia New" w:cs="Browallia New"/>
          <w:color w:val="000000"/>
          <w:sz w:val="28"/>
          <w:cs/>
        </w:rPr>
        <w:t>ที่หลีกเลี่ยงการปะทะกันในตลาดเดิมที่มีการแข่งขันสูง  โดยเลือกกลุ่มเป้าหมายในท้องตลาดที่แตกต่างไปจากกลุ่มลูกค้าหลักในอุตสาหกรรม  ตัวอย่าง</w:t>
      </w:r>
      <w:r w:rsidRPr="005A5AE6">
        <w:rPr>
          <w:rStyle w:val="apple-style-span"/>
          <w:rFonts w:ascii="Browallia New" w:hAnsi="Browallia New" w:cs="Browallia New"/>
          <w:sz w:val="28"/>
          <w:cs/>
        </w:rPr>
        <w:t xml:space="preserve"> </w:t>
      </w:r>
      <w:r w:rsidRPr="005A5AE6">
        <w:rPr>
          <w:rStyle w:val="apple-style-span"/>
          <w:rFonts w:ascii="Browallia New" w:hAnsi="Browallia New" w:cs="Browallia New"/>
          <w:sz w:val="28"/>
        </w:rPr>
        <w:t xml:space="preserve">The Body Shop International PLC </w:t>
      </w:r>
      <w:r w:rsidRPr="005A5AE6">
        <w:rPr>
          <w:rStyle w:val="apple-style-span"/>
          <w:rFonts w:ascii="Browallia New" w:hAnsi="Browallia New" w:cs="Browallia New"/>
          <w:sz w:val="28"/>
          <w:cs/>
        </w:rPr>
        <w:t>เป็นบริษัทธุรกิจค้าปลีกที่จำหน่ายผลิตภัณฑ์บำรุงผิวพรรณ เส้นผม น้ำหอมและเครื่องสำอางคุณภาพสูง ดำเนินธุรกิจด้วยปรัชญาเพื่อสังคมและสิ่งแวดล้อมที่ประสบความสำเร็จ</w:t>
      </w:r>
      <w:r w:rsidR="0078688C">
        <w:rPr>
          <w:rFonts w:ascii="Browallia New" w:hAnsi="Browallia New" w:cs="Browallia New" w:hint="cs"/>
          <w:color w:val="000000"/>
          <w:sz w:val="28"/>
          <w:cs/>
        </w:rPr>
        <w:t>ที่มีการตอบสนองจาก</w:t>
      </w:r>
      <w:r w:rsidRPr="005A5AE6">
        <w:rPr>
          <w:rFonts w:ascii="Browallia New" w:hAnsi="Browallia New" w:cs="Browallia New"/>
          <w:color w:val="000000"/>
          <w:sz w:val="28"/>
          <w:cs/>
        </w:rPr>
        <w:t xml:space="preserve">ลูกค้าระดับแฟนพันธุ์แท้จริงๆ </w:t>
      </w:r>
      <w:r w:rsidRPr="005A5AE6">
        <w:rPr>
          <w:rFonts w:ascii="Browallia New" w:hAnsi="Browallia New" w:cs="Browallia New"/>
          <w:color w:val="000000"/>
          <w:sz w:val="28"/>
          <w:cs/>
        </w:rPr>
        <w:tab/>
        <w:t xml:space="preserve">                                                                               </w:t>
      </w:r>
    </w:p>
    <w:p w:rsidR="005A5AE6" w:rsidRPr="005A5AE6" w:rsidRDefault="00277FA7" w:rsidP="005A5AE6">
      <w:pPr>
        <w:pStyle w:val="ListParagraph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Browallia New" w:hAnsi="Browallia New" w:cs="Browallia New"/>
          <w:sz w:val="28"/>
        </w:rPr>
      </w:pPr>
      <w:r w:rsidRPr="005A5AE6">
        <w:rPr>
          <w:rFonts w:ascii="Browallia New" w:hAnsi="Browallia New" w:cs="Browallia New"/>
          <w:b/>
          <w:bCs/>
          <w:color w:val="000000"/>
          <w:sz w:val="28"/>
          <w:cs/>
        </w:rPr>
        <w:t>คิดนอกกรอบ ไม่ยึดติดกับรูปแบบเดิมๆ (</w:t>
      </w:r>
      <w:r w:rsidRPr="005A5AE6">
        <w:rPr>
          <w:rFonts w:ascii="Browallia New" w:hAnsi="Browallia New" w:cs="Browallia New"/>
          <w:b/>
          <w:bCs/>
          <w:color w:val="000000"/>
          <w:sz w:val="28"/>
        </w:rPr>
        <w:t>Lateral Marketing , Think out of box)</w:t>
      </w:r>
      <w:r w:rsidR="005A5AE6">
        <w:rPr>
          <w:rFonts w:ascii="Browallia New" w:hAnsi="Browallia New" w:cs="Browallia New" w:hint="cs"/>
          <w:b/>
          <w:bCs/>
          <w:color w:val="000000"/>
          <w:sz w:val="28"/>
          <w:cs/>
        </w:rPr>
        <w:t xml:space="preserve"> </w:t>
      </w:r>
      <w:r w:rsidRPr="005A5AE6">
        <w:rPr>
          <w:rFonts w:ascii="Browallia New" w:hAnsi="Browallia New" w:cs="Browallia New"/>
          <w:color w:val="000000"/>
          <w:sz w:val="28"/>
          <w:cs/>
        </w:rPr>
        <w:t>การตลาดนอกกรอบ</w:t>
      </w:r>
      <w:r w:rsidR="005A5AE6">
        <w:rPr>
          <w:rFonts w:ascii="Browallia New" w:hAnsi="Browallia New" w:cs="Browallia New" w:hint="cs"/>
          <w:color w:val="000000"/>
          <w:sz w:val="28"/>
          <w:cs/>
        </w:rPr>
        <w:t>หรือตลาดแนวข้าง</w:t>
      </w:r>
      <w:r w:rsidRPr="005A5AE6">
        <w:rPr>
          <w:rFonts w:ascii="Browallia New" w:hAnsi="Browallia New" w:cs="Browallia New"/>
          <w:color w:val="000000"/>
          <w:sz w:val="28"/>
          <w:cs/>
        </w:rPr>
        <w:t xml:space="preserve"> สามารถนำมาประยุกต์ใช้กับการตลาดสร้างสรรค์  ได้เป็นอย่างด</w:t>
      </w:r>
      <w:r w:rsidR="00CE5A89">
        <w:rPr>
          <w:rFonts w:ascii="Browallia New" w:hAnsi="Browallia New" w:cs="Browallia New"/>
          <w:color w:val="000000"/>
          <w:sz w:val="28"/>
          <w:cs/>
        </w:rPr>
        <w:t>ี  ตัวอย่างของตลาดนอกกรอบ</w:t>
      </w:r>
      <w:r w:rsidR="00CE5A89">
        <w:rPr>
          <w:rFonts w:ascii="Browallia New" w:hAnsi="Browallia New" w:cs="Browallia New" w:hint="cs"/>
          <w:color w:val="000000"/>
          <w:sz w:val="28"/>
          <w:cs/>
        </w:rPr>
        <w:t>โดย</w:t>
      </w:r>
      <w:r w:rsidR="00CE5A89">
        <w:rPr>
          <w:rFonts w:ascii="Browallia New" w:hAnsi="Browallia New" w:cs="Browallia New"/>
          <w:color w:val="000000"/>
          <w:sz w:val="28"/>
          <w:cs/>
        </w:rPr>
        <w:t>มองประโยชน์ของสินค้าที่</w:t>
      </w:r>
      <w:r w:rsidRPr="005A5AE6">
        <w:rPr>
          <w:rFonts w:ascii="Browallia New" w:hAnsi="Browallia New" w:cs="Browallia New"/>
          <w:color w:val="000000"/>
          <w:sz w:val="28"/>
          <w:cs/>
        </w:rPr>
        <w:t>ใช้งานได้อย่างหนึ่งแต่นำไปประยุกต์กับอีกสิ่งหนึ่งได้ เช่น</w:t>
      </w:r>
      <w:r w:rsidR="005A5AE6">
        <w:rPr>
          <w:rFonts w:ascii="Browallia New" w:hAnsi="Browallia New" w:cs="Browallia New" w:hint="cs"/>
          <w:color w:val="000000"/>
          <w:sz w:val="28"/>
          <w:cs/>
        </w:rPr>
        <w:t xml:space="preserve"> </w:t>
      </w:r>
      <w:r w:rsidRPr="005A5AE6">
        <w:rPr>
          <w:rFonts w:ascii="Browallia New" w:hAnsi="Browallia New" w:cs="Browallia New"/>
          <w:color w:val="000000"/>
          <w:sz w:val="28"/>
          <w:cs/>
        </w:rPr>
        <w:t>ประโยชน์จากไม้หนีบผ้าสามารถนำไปเป็นสินค้าอื่นๆได้อีกมากมาย</w:t>
      </w:r>
      <w:r w:rsidR="00CE5A89">
        <w:rPr>
          <w:rFonts w:ascii="Browallia New" w:hAnsi="Browallia New" w:cs="Browallia New" w:hint="cs"/>
          <w:color w:val="000000"/>
          <w:sz w:val="28"/>
          <w:cs/>
        </w:rPr>
        <w:t xml:space="preserve"> </w:t>
      </w:r>
    </w:p>
    <w:p w:rsidR="005A5AE6" w:rsidRPr="005A5AE6" w:rsidRDefault="00277FA7" w:rsidP="005A5AE6">
      <w:pPr>
        <w:pStyle w:val="ListParagraph"/>
        <w:numPr>
          <w:ilvl w:val="0"/>
          <w:numId w:val="6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Browallia New" w:hAnsi="Browallia New" w:cs="Browallia New"/>
          <w:sz w:val="28"/>
        </w:rPr>
      </w:pPr>
      <w:r w:rsidRPr="005A5AE6">
        <w:rPr>
          <w:rFonts w:ascii="Browallia New" w:hAnsi="Browallia New" w:cs="Browallia New"/>
          <w:b/>
          <w:bCs/>
          <w:color w:val="000000"/>
          <w:sz w:val="28"/>
          <w:cs/>
        </w:rPr>
        <w:t>การมีส่วนร่วมต่อสังคมและสิ่งแวดล้อม (</w:t>
      </w:r>
      <w:r w:rsidRPr="005A5AE6">
        <w:rPr>
          <w:rFonts w:ascii="Browallia New" w:hAnsi="Browallia New" w:cs="Browallia New"/>
          <w:b/>
          <w:bCs/>
          <w:color w:val="000000"/>
          <w:sz w:val="28"/>
        </w:rPr>
        <w:t>Corporate Social Responsibility ; CSR)</w:t>
      </w:r>
      <w:r w:rsidR="005A5AE6" w:rsidRPr="005A5AE6">
        <w:rPr>
          <w:rFonts w:ascii="Browallia New" w:hAnsi="Browallia New" w:cs="Browallia New" w:hint="cs"/>
          <w:b/>
          <w:bCs/>
          <w:color w:val="000000"/>
          <w:sz w:val="28"/>
          <w:cs/>
        </w:rPr>
        <w:t xml:space="preserve"> </w:t>
      </w:r>
      <w:r w:rsidR="005A5AE6" w:rsidRPr="00CE5A89">
        <w:rPr>
          <w:rFonts w:ascii="Browallia New" w:hAnsi="Browallia New" w:cs="Browallia New" w:hint="cs"/>
          <w:color w:val="000000"/>
          <w:sz w:val="28"/>
          <w:cs/>
        </w:rPr>
        <w:t>โดย</w:t>
      </w:r>
      <w:r w:rsidRPr="005A5AE6">
        <w:rPr>
          <w:rFonts w:ascii="Browallia New" w:hAnsi="Browallia New" w:cs="Browallia New"/>
          <w:color w:val="000000"/>
          <w:sz w:val="28"/>
          <w:cs/>
        </w:rPr>
        <w:t>ใช้หลัก 4</w:t>
      </w:r>
      <w:r w:rsidRPr="005A5AE6">
        <w:rPr>
          <w:rFonts w:ascii="Browallia New" w:hAnsi="Browallia New" w:cs="Browallia New"/>
          <w:color w:val="000000"/>
          <w:sz w:val="28"/>
        </w:rPr>
        <w:t xml:space="preserve"> R (Reduce , Reuse , Recycle and Repair) </w:t>
      </w:r>
      <w:r w:rsidRPr="005A5AE6">
        <w:rPr>
          <w:rFonts w:ascii="Browallia New" w:hAnsi="Browallia New" w:cs="Browallia New"/>
          <w:color w:val="000000"/>
          <w:sz w:val="28"/>
          <w:cs/>
        </w:rPr>
        <w:t>ในการสร้างสรรค์สินค้าประเภท สินค้าสีเขียว (</w:t>
      </w:r>
      <w:r w:rsidRPr="005A5AE6">
        <w:rPr>
          <w:rFonts w:ascii="Browallia New" w:hAnsi="Browallia New" w:cs="Browallia New"/>
          <w:color w:val="000000"/>
          <w:sz w:val="28"/>
        </w:rPr>
        <w:t xml:space="preserve">Green Product)  </w:t>
      </w:r>
      <w:r w:rsidR="00CE5A89">
        <w:rPr>
          <w:rFonts w:ascii="Browallia New" w:hAnsi="Browallia New" w:cs="Browallia New"/>
          <w:color w:val="000000"/>
          <w:sz w:val="28"/>
          <w:cs/>
        </w:rPr>
        <w:t>หรือสินค้า</w:t>
      </w:r>
      <w:r w:rsidRPr="005A5AE6">
        <w:rPr>
          <w:rFonts w:ascii="Browallia New" w:hAnsi="Browallia New" w:cs="Browallia New"/>
          <w:color w:val="000000"/>
          <w:sz w:val="28"/>
          <w:cs/>
        </w:rPr>
        <w:t>เชิงนิเวศน์ (</w:t>
      </w:r>
      <w:r w:rsidRPr="005A5AE6">
        <w:rPr>
          <w:rFonts w:ascii="Browallia New" w:hAnsi="Browallia New" w:cs="Browallia New"/>
          <w:color w:val="000000"/>
          <w:sz w:val="28"/>
        </w:rPr>
        <w:t xml:space="preserve">Eco Design)  </w:t>
      </w:r>
      <w:r w:rsidR="0078688C">
        <w:rPr>
          <w:rFonts w:ascii="Browallia New" w:hAnsi="Browallia New" w:cs="Browallia New" w:hint="cs"/>
          <w:color w:val="000000"/>
          <w:sz w:val="28"/>
          <w:cs/>
        </w:rPr>
        <w:t>เมื่อผู้</w:t>
      </w:r>
      <w:r w:rsidRPr="005A5AE6">
        <w:rPr>
          <w:rFonts w:ascii="Browallia New" w:hAnsi="Browallia New" w:cs="Browallia New"/>
          <w:color w:val="000000"/>
          <w:sz w:val="28"/>
          <w:cs/>
        </w:rPr>
        <w:t xml:space="preserve">บริโภคหันมาสนใจเรื่องเกี่ยวกับสังคมสิ่งแวดล้อมมากขึ้น  </w:t>
      </w:r>
      <w:r w:rsidR="005A5AE6" w:rsidRPr="005A5AE6">
        <w:rPr>
          <w:rFonts w:ascii="Browallia New" w:hAnsi="Browallia New" w:cs="Browallia New" w:hint="cs"/>
          <w:color w:val="000000"/>
          <w:sz w:val="28"/>
          <w:cs/>
        </w:rPr>
        <w:t xml:space="preserve">เช่น </w:t>
      </w:r>
      <w:r w:rsidR="0078688C">
        <w:rPr>
          <w:rFonts w:ascii="Browallia New" w:hAnsi="Browallia New" w:cs="Browallia New" w:hint="cs"/>
          <w:color w:val="000000"/>
          <w:sz w:val="28"/>
          <w:cs/>
        </w:rPr>
        <w:t>การ</w:t>
      </w:r>
      <w:r w:rsidRPr="005A5AE6">
        <w:rPr>
          <w:rFonts w:ascii="Browallia New" w:hAnsi="Browallia New" w:cs="Browallia New"/>
          <w:color w:val="000000"/>
          <w:sz w:val="28"/>
          <w:cs/>
        </w:rPr>
        <w:t>ลดการใช้พลังงาน ลดก</w:t>
      </w:r>
      <w:r w:rsidR="00CE5A89">
        <w:rPr>
          <w:rFonts w:ascii="Browallia New" w:hAnsi="Browallia New" w:cs="Browallia New"/>
          <w:color w:val="000000"/>
          <w:sz w:val="28"/>
          <w:cs/>
        </w:rPr>
        <w:t>ารใช้ถุงพลาสติก การนำ</w:t>
      </w:r>
      <w:r w:rsidRPr="005A5AE6">
        <w:rPr>
          <w:rFonts w:ascii="Browallia New" w:hAnsi="Browallia New" w:cs="Browallia New"/>
          <w:color w:val="000000"/>
          <w:sz w:val="28"/>
          <w:cs/>
        </w:rPr>
        <w:t xml:space="preserve">ขยะกลับไปใช้ใหม่หรือนำไปใช้กับสิ่งอื่นหรือการซ่อมแซม  เป็นสิ่งที่สร้างความแปลกใหม่ให้กับการผลิตสินค้าและงานบริการอย่างมากมาย </w:t>
      </w:r>
    </w:p>
    <w:p w:rsidR="00CE5A89" w:rsidRPr="00CE5A89" w:rsidRDefault="00277FA7" w:rsidP="008E7914">
      <w:pPr>
        <w:pStyle w:val="ListParagraph"/>
        <w:numPr>
          <w:ilvl w:val="0"/>
          <w:numId w:val="6"/>
        </w:numPr>
        <w:tabs>
          <w:tab w:val="left" w:pos="709"/>
        </w:tabs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Browallia New" w:hAnsi="Browallia New" w:cs="Browallia New"/>
          <w:sz w:val="28"/>
        </w:rPr>
      </w:pPr>
      <w:r w:rsidRPr="00CE5A89">
        <w:rPr>
          <w:rFonts w:ascii="Browallia New" w:hAnsi="Browallia New" w:cs="Browallia New"/>
          <w:b/>
          <w:bCs/>
          <w:color w:val="000000"/>
          <w:sz w:val="28"/>
          <w:cs/>
        </w:rPr>
        <w:t>การทำธุรกิจที่อยู่บนพื้นฐานจริยธรรม</w:t>
      </w:r>
      <w:r w:rsidRPr="00CE5A89">
        <w:rPr>
          <w:rFonts w:ascii="Browallia New" w:hAnsi="Browallia New" w:cs="Browallia New"/>
          <w:color w:val="000000"/>
          <w:sz w:val="28"/>
          <w:cs/>
        </w:rPr>
        <w:t xml:space="preserve">  คุณดนัย จันทร์เจ้าฉาย </w:t>
      </w:r>
      <w:r w:rsidRPr="00CE5A89">
        <w:rPr>
          <w:rFonts w:ascii="Browallia New" w:hAnsi="Browallia New" w:cs="Browallia New"/>
          <w:color w:val="000000"/>
          <w:sz w:val="28"/>
        </w:rPr>
        <w:t xml:space="preserve">CEO </w:t>
      </w:r>
      <w:r w:rsidRPr="00CE5A89">
        <w:rPr>
          <w:rFonts w:ascii="Browallia New" w:hAnsi="Browallia New" w:cs="Browallia New"/>
          <w:color w:val="000000"/>
          <w:sz w:val="28"/>
          <w:cs/>
        </w:rPr>
        <w:t xml:space="preserve">ของบริษัท </w:t>
      </w:r>
      <w:r w:rsidRPr="00CE5A89">
        <w:rPr>
          <w:rFonts w:ascii="Browallia New" w:hAnsi="Browallia New" w:cs="Browallia New"/>
          <w:color w:val="000000"/>
          <w:sz w:val="28"/>
        </w:rPr>
        <w:t>MDK Consultant (</w:t>
      </w:r>
      <w:r w:rsidRPr="00CE5A89">
        <w:rPr>
          <w:rFonts w:ascii="Browallia New" w:hAnsi="Browallia New" w:cs="Browallia New"/>
          <w:color w:val="000000"/>
          <w:sz w:val="28"/>
          <w:cs/>
        </w:rPr>
        <w:t xml:space="preserve">ประเทศไทย) จำกัด ได้กล่าวไว้ในหนังสือ </w:t>
      </w:r>
      <w:r w:rsidRPr="00473908">
        <w:rPr>
          <w:rFonts w:ascii="Browallia New" w:hAnsi="Browallia New" w:cs="Browallia New"/>
          <w:b/>
          <w:bCs/>
          <w:color w:val="000000"/>
          <w:sz w:val="28"/>
        </w:rPr>
        <w:t>White Ocean Strategy</w:t>
      </w:r>
      <w:r w:rsidRPr="00CE5A89">
        <w:rPr>
          <w:rFonts w:ascii="Browallia New" w:hAnsi="Browallia New" w:cs="Browallia New"/>
          <w:color w:val="000000"/>
          <w:sz w:val="28"/>
        </w:rPr>
        <w:t xml:space="preserve"> </w:t>
      </w:r>
      <w:r w:rsidR="00CE5A89" w:rsidRPr="00CE5A89">
        <w:rPr>
          <w:rFonts w:ascii="Browallia New" w:hAnsi="Browallia New" w:cs="Browallia New"/>
          <w:color w:val="000000"/>
          <w:sz w:val="28"/>
          <w:cs/>
        </w:rPr>
        <w:t>ว่า</w:t>
      </w:r>
      <w:r w:rsidR="0078688C">
        <w:rPr>
          <w:rStyle w:val="apple-style-span"/>
          <w:rFonts w:ascii="Browallia New" w:hAnsi="Browallia New" w:cs="Browallia New"/>
          <w:color w:val="000000"/>
          <w:sz w:val="28"/>
          <w:cs/>
        </w:rPr>
        <w:t>เป็นรูปแบบการดำเนินธุรกิจ</w:t>
      </w:r>
      <w:r w:rsidRPr="00CE5A89">
        <w:rPr>
          <w:rStyle w:val="apple-style-span"/>
          <w:rFonts w:ascii="Browallia New" w:hAnsi="Browallia New" w:cs="Browallia New"/>
          <w:color w:val="000000"/>
          <w:sz w:val="28"/>
          <w:cs/>
        </w:rPr>
        <w:t>ที่ยึดมั่นความดีงามเป็นห</w:t>
      </w:r>
      <w:r w:rsidR="00CE5A89" w:rsidRPr="00CE5A89">
        <w:rPr>
          <w:rStyle w:val="apple-style-span"/>
          <w:rFonts w:ascii="Browallia New" w:hAnsi="Browallia New" w:cs="Browallia New"/>
          <w:color w:val="000000"/>
          <w:sz w:val="28"/>
          <w:cs/>
        </w:rPr>
        <w:t>ัวใจสำคัญในการขับเคลื่อนธุรกิจ</w:t>
      </w:r>
      <w:r w:rsidR="0078688C">
        <w:rPr>
          <w:rStyle w:val="apple-style-span"/>
          <w:rFonts w:ascii="Browallia New" w:hAnsi="Browallia New" w:cs="Browallia New" w:hint="cs"/>
          <w:color w:val="000000"/>
          <w:sz w:val="28"/>
          <w:cs/>
        </w:rPr>
        <w:t xml:space="preserve"> </w:t>
      </w:r>
      <w:r w:rsidR="00CE5A89" w:rsidRPr="00CE5A89">
        <w:rPr>
          <w:rStyle w:val="apple-style-span"/>
          <w:rFonts w:ascii="Browallia New" w:hAnsi="Browallia New" w:cs="Browallia New" w:hint="cs"/>
          <w:color w:val="000000"/>
          <w:sz w:val="28"/>
          <w:cs/>
        </w:rPr>
        <w:t>จะ</w:t>
      </w:r>
      <w:r w:rsidR="00CE5A89" w:rsidRPr="00CE5A89">
        <w:rPr>
          <w:rStyle w:val="apple-style-span"/>
          <w:rFonts w:ascii="Browallia New" w:hAnsi="Browallia New" w:cs="Browallia New"/>
          <w:color w:val="000000"/>
          <w:sz w:val="28"/>
          <w:cs/>
        </w:rPr>
        <w:t>เป็นเกราะแก้วสำคัญที่</w:t>
      </w:r>
      <w:r w:rsidRPr="00CE5A89">
        <w:rPr>
          <w:rStyle w:val="apple-style-span"/>
          <w:rFonts w:ascii="Browallia New" w:hAnsi="Browallia New" w:cs="Browallia New"/>
          <w:color w:val="000000"/>
          <w:sz w:val="28"/>
          <w:cs/>
        </w:rPr>
        <w:t>ทำให้องค์กรก้าวข้ามอุปสรรคปัญหาไปได้</w:t>
      </w:r>
      <w:r w:rsidRPr="00CE5A89">
        <w:rPr>
          <w:rFonts w:ascii="Browallia New" w:hAnsi="Browallia New" w:cs="Browallia New"/>
          <w:color w:val="000000"/>
          <w:sz w:val="28"/>
          <w:cs/>
        </w:rPr>
        <w:t xml:space="preserve"> </w:t>
      </w:r>
      <w:r w:rsidR="005A5AE6" w:rsidRPr="00CE5A89">
        <w:rPr>
          <w:rFonts w:ascii="Browallia New" w:hAnsi="Browallia New" w:cs="Browallia New"/>
          <w:color w:val="000000"/>
          <w:sz w:val="28"/>
          <w:cs/>
        </w:rPr>
        <w:t>ในการทำธุรกิจ</w:t>
      </w:r>
      <w:r w:rsidR="00CE5A89" w:rsidRPr="00CE5A89">
        <w:rPr>
          <w:rFonts w:ascii="Browallia New" w:hAnsi="Browallia New" w:cs="Browallia New"/>
          <w:color w:val="000000"/>
          <w:sz w:val="28"/>
          <w:cs/>
        </w:rPr>
        <w:t xml:space="preserve">สีขาว </w:t>
      </w:r>
      <w:r w:rsidRPr="00CE5A89">
        <w:rPr>
          <w:rFonts w:ascii="Browallia New" w:hAnsi="Browallia New" w:cs="Browallia New"/>
          <w:color w:val="000000"/>
          <w:sz w:val="28"/>
          <w:cs/>
        </w:rPr>
        <w:t xml:space="preserve">พบว่าความสำเร็จนั้นมิได้ขึ้นอยู่กับผลกำไรของบริษัทแต่เพียงอย่างเดียว แต่ขึ้นอยู่กับการทำให้คนในบริษัทมีความสุข มีความรักต่อกัน  มีความเอื้ออาทรต่อโลกและสิ่งแวดล้อม บริษัทเหล่านั้นจะได้ผลกำไรทางใจที่มากกว่าตัวเงิน  </w:t>
      </w:r>
    </w:p>
    <w:p w:rsidR="00277FA7" w:rsidRPr="00CE5A89" w:rsidRDefault="00277FA7" w:rsidP="008E7914">
      <w:pPr>
        <w:pStyle w:val="ListParagraph"/>
        <w:numPr>
          <w:ilvl w:val="0"/>
          <w:numId w:val="6"/>
        </w:numPr>
        <w:tabs>
          <w:tab w:val="left" w:pos="709"/>
        </w:tabs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Browallia New" w:hAnsi="Browallia New" w:cs="Browallia New"/>
          <w:sz w:val="28"/>
        </w:rPr>
      </w:pPr>
      <w:r w:rsidRPr="00CE5A89">
        <w:rPr>
          <w:rFonts w:ascii="Browallia New" w:hAnsi="Browallia New" w:cs="Browallia New"/>
          <w:b/>
          <w:bCs/>
          <w:color w:val="000000"/>
          <w:sz w:val="28"/>
          <w:cs/>
        </w:rPr>
        <w:t>ผสมผสานสิ่งที่เป็นวัฒนธรรม ศิลปและประวัติศาสตร์ (</w:t>
      </w:r>
      <w:r w:rsidRPr="00CE5A89">
        <w:rPr>
          <w:rFonts w:ascii="Browallia New" w:hAnsi="Browallia New" w:cs="Browallia New"/>
          <w:b/>
          <w:bCs/>
          <w:color w:val="000000"/>
          <w:sz w:val="28"/>
        </w:rPr>
        <w:t>Art ,Culture and History)</w:t>
      </w:r>
      <w:r w:rsidRPr="00CE5A89">
        <w:rPr>
          <w:rFonts w:ascii="Browallia New" w:hAnsi="Browallia New" w:cs="Browallia New"/>
          <w:color w:val="000000"/>
          <w:sz w:val="28"/>
        </w:rPr>
        <w:t xml:space="preserve"> </w:t>
      </w:r>
    </w:p>
    <w:p w:rsidR="00281BEC" w:rsidRDefault="005A5AE6" w:rsidP="00281BEC">
      <w:pPr>
        <w:spacing w:after="0" w:line="240" w:lineRule="auto"/>
        <w:ind w:left="284"/>
        <w:jc w:val="both"/>
        <w:rPr>
          <w:rFonts w:ascii="Browallia New" w:hAnsi="Browallia New" w:cs="Browallia New"/>
          <w:sz w:val="28"/>
        </w:rPr>
      </w:pPr>
      <w:r>
        <w:rPr>
          <w:rFonts w:ascii="Browallia New" w:hAnsi="Browallia New" w:cs="Browallia New" w:hint="cs"/>
          <w:color w:val="000000"/>
          <w:sz w:val="28"/>
          <w:cs/>
        </w:rPr>
        <w:t>การ</w:t>
      </w:r>
      <w:r w:rsidR="00277FA7" w:rsidRPr="00277FA7">
        <w:rPr>
          <w:rFonts w:ascii="Browallia New" w:hAnsi="Browallia New" w:cs="Browallia New"/>
          <w:color w:val="000000"/>
          <w:sz w:val="28"/>
          <w:cs/>
        </w:rPr>
        <w:t>นำ</w:t>
      </w:r>
      <w:r>
        <w:rPr>
          <w:rFonts w:ascii="Browallia New" w:hAnsi="Browallia New" w:cs="Browallia New" w:hint="cs"/>
          <w:color w:val="000000"/>
          <w:sz w:val="28"/>
          <w:cs/>
        </w:rPr>
        <w:t xml:space="preserve">วัฒนธรรม ศิลปและประวัติศาสตร์ </w:t>
      </w:r>
      <w:r w:rsidR="00277FA7" w:rsidRPr="00277FA7">
        <w:rPr>
          <w:rFonts w:ascii="Browallia New" w:hAnsi="Browallia New" w:cs="Browallia New"/>
          <w:color w:val="000000"/>
          <w:sz w:val="28"/>
          <w:cs/>
        </w:rPr>
        <w:t>มาผสมผสานให้เข้ากับสินค้าหรือบริการในประเทศไทย</w:t>
      </w:r>
      <w:r w:rsidR="00281BEC">
        <w:rPr>
          <w:rFonts w:ascii="Browallia New" w:hAnsi="Browallia New" w:cs="Browallia New" w:hint="cs"/>
          <w:color w:val="000000"/>
          <w:sz w:val="28"/>
          <w:cs/>
        </w:rPr>
        <w:t>นั้น</w:t>
      </w:r>
      <w:r w:rsidR="00277FA7" w:rsidRPr="00277FA7">
        <w:rPr>
          <w:rFonts w:ascii="Browallia New" w:hAnsi="Browallia New" w:cs="Browallia New"/>
          <w:color w:val="000000"/>
          <w:sz w:val="28"/>
          <w:cs/>
        </w:rPr>
        <w:t>เป็นอุตสาหกรรมสร้างสรรค์ที่มีเอกลักษณ์และบ่งบอกถึงความเป็น</w:t>
      </w:r>
      <w:r w:rsidR="00281BEC">
        <w:rPr>
          <w:rFonts w:ascii="Browallia New" w:hAnsi="Browallia New" w:cs="Browallia New" w:hint="cs"/>
          <w:color w:val="000000"/>
          <w:sz w:val="28"/>
          <w:cs/>
        </w:rPr>
        <w:t>ไทย</w:t>
      </w:r>
      <w:r w:rsidR="00277FA7" w:rsidRPr="00277FA7">
        <w:rPr>
          <w:rFonts w:ascii="Browallia New" w:hAnsi="Browallia New" w:cs="Browallia New"/>
          <w:color w:val="000000"/>
          <w:sz w:val="28"/>
          <w:cs/>
        </w:rPr>
        <w:t>ได้มากที่สุด   การนำเอกลักษณ์ของท้องถิ่นมาแสดงออกประกอบกับความงดงามของศิลปไทยและความปราณีตของฝีมือช่างไทยแล้ว  นับเป็นงานสร้างสรรค์ที่ยากต่อการลอกเลียนแบบได้   ตลอดจนการผสมผสานความเชื่อ จิตวิญญาณและความผูกผันกับอดีต ซึ่งเต็มเปี่ยมไปด้วยคุณค่าทางวัฒนธรรมที่คนรุ่นก่อนหวงแหนและคนรุ่นใหม่แสวงหา เช่น สถานที่ท่องเที่ยว</w:t>
      </w:r>
      <w:r w:rsidR="0078688C">
        <w:rPr>
          <w:rFonts w:ascii="Browallia New" w:hAnsi="Browallia New" w:cs="Browallia New" w:hint="cs"/>
          <w:color w:val="000000"/>
          <w:sz w:val="28"/>
          <w:cs/>
        </w:rPr>
        <w:t>โบราณ</w:t>
      </w:r>
      <w:r w:rsidR="00277FA7" w:rsidRPr="00277FA7">
        <w:rPr>
          <w:rFonts w:ascii="Browallia New" w:hAnsi="Browallia New" w:cs="Browallia New"/>
          <w:color w:val="000000"/>
          <w:sz w:val="28"/>
          <w:cs/>
        </w:rPr>
        <w:t xml:space="preserve"> (</w:t>
      </w:r>
      <w:r w:rsidR="00277FA7" w:rsidRPr="00277FA7">
        <w:rPr>
          <w:rFonts w:ascii="Browallia New" w:hAnsi="Browallia New" w:cs="Browallia New"/>
          <w:color w:val="000000"/>
          <w:sz w:val="28"/>
        </w:rPr>
        <w:t xml:space="preserve">Location based)  </w:t>
      </w:r>
      <w:r w:rsidR="00277FA7" w:rsidRPr="00277FA7">
        <w:rPr>
          <w:rFonts w:ascii="Browallia New" w:hAnsi="Browallia New" w:cs="Browallia New"/>
          <w:color w:val="000000"/>
          <w:sz w:val="28"/>
          <w:cs/>
        </w:rPr>
        <w:t xml:space="preserve">ตลาดร้อยปี  ตลาดน้ำอัมพวา  เพลินวาน </w:t>
      </w:r>
      <w:r w:rsidR="00277FA7" w:rsidRPr="00277FA7">
        <w:rPr>
          <w:rFonts w:ascii="Browallia New" w:hAnsi="Browallia New" w:cs="Browallia New"/>
          <w:color w:val="000000"/>
          <w:sz w:val="28"/>
          <w:cs/>
        </w:rPr>
        <w:lastRenderedPageBreak/>
        <w:t>เชียงคาน สินค้าหนึ่งตำบลหนึ่งผลิตภัณฑ์ (</w:t>
      </w:r>
      <w:r w:rsidR="00277FA7" w:rsidRPr="00277FA7">
        <w:rPr>
          <w:rFonts w:ascii="Browallia New" w:hAnsi="Browallia New" w:cs="Browallia New"/>
          <w:color w:val="000000"/>
          <w:sz w:val="28"/>
        </w:rPr>
        <w:t>OTOP)</w:t>
      </w:r>
      <w:r w:rsidR="00277FA7" w:rsidRPr="00277FA7">
        <w:rPr>
          <w:rFonts w:ascii="Browallia New" w:hAnsi="Browallia New" w:cs="Browallia New"/>
          <w:sz w:val="28"/>
          <w:cs/>
        </w:rPr>
        <w:t xml:space="preserve"> </w:t>
      </w:r>
      <w:r w:rsidR="0078688C">
        <w:rPr>
          <w:rFonts w:ascii="Browallia New" w:hAnsi="Browallia New" w:cs="Browallia New" w:hint="cs"/>
          <w:sz w:val="28"/>
          <w:cs/>
        </w:rPr>
        <w:t>ที่</w:t>
      </w:r>
      <w:r w:rsidR="0078688C">
        <w:rPr>
          <w:rFonts w:ascii="Browallia New" w:hAnsi="Browallia New" w:cs="Browallia New"/>
          <w:sz w:val="28"/>
          <w:cs/>
        </w:rPr>
        <w:t xml:space="preserve">เกิดจากความคิดสร้างสรรค์   </w:t>
      </w:r>
      <w:r w:rsidR="00277FA7" w:rsidRPr="00277FA7">
        <w:rPr>
          <w:rFonts w:ascii="Browallia New" w:hAnsi="Browallia New" w:cs="Browallia New"/>
          <w:sz w:val="28"/>
          <w:cs/>
        </w:rPr>
        <w:t>แรงบันดาลใจ (</w:t>
      </w:r>
      <w:r w:rsidR="00277FA7" w:rsidRPr="00277FA7">
        <w:rPr>
          <w:rFonts w:ascii="Browallia New" w:hAnsi="Browallia New" w:cs="Browallia New"/>
          <w:sz w:val="28"/>
        </w:rPr>
        <w:t xml:space="preserve">Inspiration) </w:t>
      </w:r>
      <w:r w:rsidR="00277FA7" w:rsidRPr="00277FA7">
        <w:rPr>
          <w:rFonts w:ascii="Browallia New" w:hAnsi="Browallia New" w:cs="Browallia New"/>
          <w:sz w:val="28"/>
          <w:cs/>
        </w:rPr>
        <w:t xml:space="preserve">มาจากวัสดุเหลือใช้ทางธรรมชาติ  </w:t>
      </w:r>
      <w:r w:rsidR="0078688C">
        <w:rPr>
          <w:rFonts w:ascii="Browallia New" w:hAnsi="Browallia New" w:cs="Browallia New" w:hint="cs"/>
          <w:sz w:val="28"/>
          <w:cs/>
        </w:rPr>
        <w:t>และภูมิปัญญาโบราณ</w:t>
      </w:r>
    </w:p>
    <w:p w:rsidR="00277FA7" w:rsidRPr="00281BEC" w:rsidRDefault="00277FA7" w:rsidP="00281BEC">
      <w:pPr>
        <w:pStyle w:val="ListParagraph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Browallia New" w:hAnsi="Browallia New" w:cs="Browallia New"/>
          <w:sz w:val="28"/>
        </w:rPr>
      </w:pPr>
      <w:r w:rsidRPr="00281BEC">
        <w:rPr>
          <w:rFonts w:ascii="Browallia New" w:hAnsi="Browallia New" w:cs="Browallia New"/>
          <w:b/>
          <w:bCs/>
          <w:color w:val="000000"/>
          <w:sz w:val="28"/>
          <w:cs/>
        </w:rPr>
        <w:t>การนำเทคโนโลยีมาผสมผสานอย่างลงตัวและสร้างสรรค์ (</w:t>
      </w:r>
      <w:r w:rsidRPr="00281BEC">
        <w:rPr>
          <w:rFonts w:ascii="Browallia New" w:hAnsi="Browallia New" w:cs="Browallia New"/>
          <w:b/>
          <w:bCs/>
          <w:color w:val="000000"/>
          <w:sz w:val="28"/>
        </w:rPr>
        <w:t>Technology</w:t>
      </w:r>
      <w:r w:rsidR="00473908">
        <w:rPr>
          <w:rFonts w:ascii="Browallia New" w:hAnsi="Browallia New" w:cs="Browallia New" w:hint="cs"/>
          <w:b/>
          <w:bCs/>
          <w:color w:val="000000"/>
          <w:sz w:val="28"/>
          <w:cs/>
        </w:rPr>
        <w:t xml:space="preserve"> </w:t>
      </w:r>
      <w:r w:rsidR="00473908">
        <w:rPr>
          <w:rFonts w:ascii="Browallia New" w:hAnsi="Browallia New" w:cs="Browallia New"/>
          <w:b/>
          <w:bCs/>
          <w:color w:val="000000"/>
          <w:sz w:val="28"/>
        </w:rPr>
        <w:t>Convergence</w:t>
      </w:r>
      <w:r w:rsidRPr="00281BEC">
        <w:rPr>
          <w:rFonts w:ascii="Browallia New" w:hAnsi="Browallia New" w:cs="Browallia New"/>
          <w:b/>
          <w:bCs/>
          <w:color w:val="000000"/>
          <w:sz w:val="28"/>
        </w:rPr>
        <w:t xml:space="preserve">) </w:t>
      </w:r>
    </w:p>
    <w:p w:rsidR="00277FA7" w:rsidRDefault="00281BEC" w:rsidP="00281BEC">
      <w:pPr>
        <w:spacing w:after="0" w:line="240" w:lineRule="auto"/>
        <w:ind w:left="284" w:hanging="284"/>
        <w:rPr>
          <w:rFonts w:ascii="Browallia New" w:hAnsi="Browallia New" w:cs="Browallia New"/>
          <w:color w:val="000000"/>
          <w:sz w:val="28"/>
        </w:rPr>
      </w:pPr>
      <w:r>
        <w:rPr>
          <w:rFonts w:ascii="Browallia New" w:hAnsi="Browallia New" w:cs="Browallia New" w:hint="cs"/>
          <w:color w:val="000000"/>
          <w:sz w:val="28"/>
          <w:cs/>
        </w:rPr>
        <w:t xml:space="preserve">     </w:t>
      </w:r>
      <w:r w:rsidR="00277FA7" w:rsidRPr="00277FA7">
        <w:rPr>
          <w:rFonts w:ascii="Browallia New" w:hAnsi="Browallia New" w:cs="Browallia New"/>
          <w:color w:val="000000"/>
          <w:sz w:val="28"/>
          <w:cs/>
        </w:rPr>
        <w:t>บางครั้งสินค้าก็เกิดความคิดสร้างสรรค์จากปัญหาจากการใช้งานของผู้ใช้งาน  ผสมผสานความคิดสร้างสรรค์กับเทคโนโลยีได้อย่า</w:t>
      </w:r>
      <w:r>
        <w:rPr>
          <w:rFonts w:ascii="Browallia New" w:hAnsi="Browallia New" w:cs="Browallia New" w:hint="cs"/>
          <w:color w:val="000000"/>
          <w:sz w:val="28"/>
          <w:cs/>
        </w:rPr>
        <w:t>ง</w:t>
      </w:r>
      <w:r w:rsidR="00277FA7" w:rsidRPr="00277FA7">
        <w:rPr>
          <w:rFonts w:ascii="Browallia New" w:hAnsi="Browallia New" w:cs="Browallia New"/>
          <w:color w:val="000000"/>
          <w:sz w:val="28"/>
          <w:cs/>
        </w:rPr>
        <w:t>ลงตัวและตอบโจทย์ปัญหาของผู้ใช้งานได้เป็นอย่างดี</w:t>
      </w:r>
      <w:r>
        <w:rPr>
          <w:rFonts w:ascii="Browallia New" w:hAnsi="Browallia New" w:cs="Browallia New" w:hint="cs"/>
          <w:sz w:val="28"/>
          <w:cs/>
        </w:rPr>
        <w:t xml:space="preserve"> </w:t>
      </w:r>
      <w:r w:rsidR="00473908">
        <w:rPr>
          <w:rFonts w:ascii="Browallia New" w:hAnsi="Browallia New" w:cs="Browallia New" w:hint="cs"/>
          <w:sz w:val="28"/>
          <w:cs/>
        </w:rPr>
        <w:t xml:space="preserve"> แต่เดิม</w:t>
      </w:r>
      <w:r w:rsidR="00277FA7" w:rsidRPr="00277FA7">
        <w:rPr>
          <w:rFonts w:ascii="Browallia New" w:hAnsi="Browallia New" w:cs="Browallia New"/>
          <w:color w:val="000000"/>
          <w:sz w:val="28"/>
          <w:cs/>
        </w:rPr>
        <w:t xml:space="preserve">สินค้าเทคโนโลยีสร้างปัญหามากมายกับผู้สูงอายุ   เมื่อกาลเวลาเปลี่ยนไป  เทคโนโลยีได้ก้าวล้ำไปไกลกว่าสมรรถนะของผู้สูงอายุ  ปัญหาด้านความรู้  ทักษะการใช้งาน สรีระทางกายภาพ  จึงมีการออกแบบสินค้าให้ตอบสนองและแก้ปัญหาดังกล่าว </w:t>
      </w:r>
      <w:r>
        <w:rPr>
          <w:rFonts w:ascii="Browallia New" w:hAnsi="Browallia New" w:cs="Browallia New" w:hint="cs"/>
          <w:color w:val="000000"/>
          <w:sz w:val="28"/>
          <w:cs/>
        </w:rPr>
        <w:t>ด้วย</w:t>
      </w:r>
      <w:r w:rsidR="00277FA7" w:rsidRPr="00277FA7">
        <w:rPr>
          <w:rFonts w:ascii="Browallia New" w:hAnsi="Browallia New" w:cs="Browallia New"/>
          <w:color w:val="000000"/>
          <w:sz w:val="28"/>
          <w:cs/>
        </w:rPr>
        <w:t>อุปกรณ์เทคโนโลยี</w:t>
      </w:r>
      <w:r>
        <w:rPr>
          <w:rFonts w:ascii="Browallia New" w:hAnsi="Browallia New" w:cs="Browallia New" w:hint="cs"/>
          <w:color w:val="000000"/>
          <w:sz w:val="28"/>
          <w:cs/>
        </w:rPr>
        <w:t>ที่</w:t>
      </w:r>
      <w:r w:rsidR="00277FA7" w:rsidRPr="00277FA7">
        <w:rPr>
          <w:rFonts w:ascii="Browallia New" w:hAnsi="Browallia New" w:cs="Browallia New"/>
          <w:color w:val="000000"/>
          <w:sz w:val="28"/>
          <w:cs/>
        </w:rPr>
        <w:t>มีลักษณะที่ใช้งานง่าย</w:t>
      </w:r>
      <w:r w:rsidR="00473908">
        <w:rPr>
          <w:rFonts w:ascii="Browallia New" w:hAnsi="Browallia New" w:cs="Browallia New" w:hint="cs"/>
          <w:color w:val="000000"/>
          <w:sz w:val="28"/>
          <w:cs/>
        </w:rPr>
        <w:t>มากขึ้น</w:t>
      </w:r>
    </w:p>
    <w:p w:rsidR="000D7A14" w:rsidRDefault="00473908" w:rsidP="00473908">
      <w:pPr>
        <w:spacing w:after="0" w:line="240" w:lineRule="auto"/>
        <w:ind w:firstLine="567"/>
        <w:rPr>
          <w:rFonts w:ascii="Browallia New" w:hAnsi="Browallia New" w:cs="Browallia New"/>
          <w:color w:val="000000" w:themeColor="text1"/>
          <w:sz w:val="28"/>
        </w:rPr>
      </w:pPr>
      <w:r w:rsidRPr="00473908">
        <w:rPr>
          <w:rFonts w:ascii="Browallia New" w:hAnsi="Browallia New" w:cs="Browallia New"/>
          <w:color w:val="000000" w:themeColor="text1"/>
          <w:sz w:val="28"/>
          <w:cs/>
        </w:rPr>
        <w:tab/>
      </w:r>
      <w:r w:rsidR="000D7A14" w:rsidRPr="00473908">
        <w:rPr>
          <w:rFonts w:ascii="Browallia New" w:hAnsi="Browallia New" w:cs="Browallia New" w:hint="cs"/>
          <w:color w:val="000000" w:themeColor="text1"/>
          <w:sz w:val="28"/>
          <w:cs/>
        </w:rPr>
        <w:t>กรอบแนวคิดการทำการตลาดเชิงสร้างสรรค์เหล่านี้  สามารถทำให้นักการตลาดสร้าง</w:t>
      </w:r>
      <w:r w:rsidRPr="00473908">
        <w:rPr>
          <w:rFonts w:ascii="Browallia New" w:hAnsi="Browallia New" w:cs="Browallia New" w:hint="cs"/>
          <w:color w:val="000000" w:themeColor="text1"/>
          <w:sz w:val="28"/>
          <w:cs/>
        </w:rPr>
        <w:t>รูปแบบธุรกิจแนวใหม่ที่เนืนการประหยัดทรัพยากรและ</w:t>
      </w:r>
      <w:r w:rsidR="000D7A14" w:rsidRPr="00473908">
        <w:rPr>
          <w:rFonts w:ascii="Browallia New" w:hAnsi="Browallia New" w:cs="Browallia New" w:hint="cs"/>
          <w:color w:val="000000" w:themeColor="text1"/>
          <w:sz w:val="28"/>
          <w:cs/>
        </w:rPr>
        <w:t xml:space="preserve">อนุรักษ์ธรรมชาติ  </w:t>
      </w:r>
      <w:r w:rsidRPr="00473908">
        <w:rPr>
          <w:rFonts w:ascii="Browallia New" w:hAnsi="Browallia New" w:cs="Browallia New" w:hint="cs"/>
          <w:color w:val="000000" w:themeColor="text1"/>
          <w:sz w:val="28"/>
          <w:cs/>
        </w:rPr>
        <w:t>ช่วย</w:t>
      </w:r>
      <w:r w:rsidR="000D7A14" w:rsidRPr="00473908">
        <w:rPr>
          <w:rFonts w:ascii="Browallia New" w:hAnsi="Browallia New" w:cs="Browallia New" w:hint="cs"/>
          <w:color w:val="000000" w:themeColor="text1"/>
          <w:sz w:val="28"/>
          <w:cs/>
        </w:rPr>
        <w:t>จรรโลงสังคมและ</w:t>
      </w:r>
      <w:r w:rsidRPr="00473908">
        <w:rPr>
          <w:rFonts w:ascii="Browallia New" w:hAnsi="Browallia New" w:cs="Browallia New" w:hint="cs"/>
          <w:color w:val="000000" w:themeColor="text1"/>
          <w:sz w:val="28"/>
          <w:cs/>
        </w:rPr>
        <w:t xml:space="preserve">การปฏิบัติดีต่อสิ่งแวดล้อม  </w:t>
      </w:r>
      <w:r w:rsidR="000D7A14" w:rsidRPr="00473908">
        <w:rPr>
          <w:rFonts w:ascii="Browallia New" w:hAnsi="Browallia New" w:cs="Browallia New" w:hint="cs"/>
          <w:color w:val="000000" w:themeColor="text1"/>
          <w:sz w:val="28"/>
          <w:cs/>
        </w:rPr>
        <w:t>ที่สำคัญธุรกิจสร้างสรรค์จะต้องคำนึงถึง</w:t>
      </w:r>
      <w:r w:rsidRPr="00473908">
        <w:rPr>
          <w:rFonts w:ascii="Browallia New" w:hAnsi="Browallia New" w:cs="Browallia New" w:hint="cs"/>
          <w:color w:val="000000" w:themeColor="text1"/>
          <w:sz w:val="28"/>
          <w:cs/>
        </w:rPr>
        <w:t>การให้ความ</w:t>
      </w:r>
      <w:r w:rsidR="000D7A14" w:rsidRPr="00473908">
        <w:rPr>
          <w:rFonts w:ascii="Browallia New" w:hAnsi="Browallia New" w:cs="Browallia New" w:hint="cs"/>
          <w:color w:val="000000" w:themeColor="text1"/>
          <w:sz w:val="28"/>
          <w:cs/>
        </w:rPr>
        <w:t>สำคัญ</w:t>
      </w:r>
      <w:r w:rsidRPr="00473908">
        <w:rPr>
          <w:rFonts w:ascii="Browallia New" w:hAnsi="Browallia New" w:cs="Browallia New" w:hint="cs"/>
          <w:color w:val="000000" w:themeColor="text1"/>
          <w:sz w:val="28"/>
          <w:cs/>
        </w:rPr>
        <w:t>แก่</w:t>
      </w:r>
      <w:r w:rsidR="000D7A14" w:rsidRPr="00473908">
        <w:rPr>
          <w:rFonts w:ascii="Browallia New" w:hAnsi="Browallia New" w:cs="Browallia New" w:hint="cs"/>
          <w:color w:val="000000" w:themeColor="text1"/>
          <w:sz w:val="28"/>
          <w:cs/>
        </w:rPr>
        <w:t>เพื่อนมนุษย์และจิตใจ</w:t>
      </w:r>
      <w:r w:rsidRPr="00473908">
        <w:rPr>
          <w:rFonts w:ascii="Browallia New" w:hAnsi="Browallia New" w:cs="Browallia New" w:hint="cs"/>
          <w:color w:val="000000" w:themeColor="text1"/>
          <w:sz w:val="28"/>
          <w:cs/>
        </w:rPr>
        <w:t>ของลูกค้า</w:t>
      </w:r>
      <w:r w:rsidR="000D7A14" w:rsidRPr="00473908">
        <w:rPr>
          <w:rFonts w:ascii="Browallia New" w:hAnsi="Browallia New" w:cs="Browallia New" w:hint="cs"/>
          <w:color w:val="000000" w:themeColor="text1"/>
          <w:sz w:val="28"/>
          <w:cs/>
        </w:rPr>
        <w:t>เป็นส</w:t>
      </w:r>
      <w:r w:rsidRPr="00473908">
        <w:rPr>
          <w:rFonts w:ascii="Browallia New" w:hAnsi="Browallia New" w:cs="Browallia New" w:hint="cs"/>
          <w:color w:val="000000" w:themeColor="text1"/>
          <w:sz w:val="28"/>
          <w:cs/>
        </w:rPr>
        <w:t xml:space="preserve">ำคัญ </w:t>
      </w:r>
      <w:r w:rsidR="000D7A14" w:rsidRPr="00473908">
        <w:rPr>
          <w:rFonts w:ascii="Browallia New" w:hAnsi="Browallia New" w:cs="Browallia New" w:hint="cs"/>
          <w:color w:val="000000" w:themeColor="text1"/>
          <w:sz w:val="28"/>
          <w:cs/>
        </w:rPr>
        <w:t>ตามหลัก</w:t>
      </w:r>
      <w:r w:rsidRPr="00473908">
        <w:rPr>
          <w:rFonts w:ascii="Browallia New" w:hAnsi="Browallia New" w:cs="Browallia New" w:hint="cs"/>
          <w:color w:val="000000" w:themeColor="text1"/>
          <w:sz w:val="28"/>
          <w:cs/>
        </w:rPr>
        <w:t>ก</w:t>
      </w:r>
      <w:r w:rsidR="000D7A14" w:rsidRPr="00473908">
        <w:rPr>
          <w:rFonts w:ascii="Browallia New" w:hAnsi="Browallia New" w:cs="Browallia New" w:hint="cs"/>
          <w:color w:val="000000" w:themeColor="text1"/>
          <w:sz w:val="28"/>
          <w:cs/>
        </w:rPr>
        <w:t xml:space="preserve">ารตลาด 3.0 </w:t>
      </w:r>
      <w:r w:rsidRPr="00473908">
        <w:rPr>
          <w:rFonts w:ascii="Browallia New" w:hAnsi="Browallia New" w:cs="Browallia New" w:hint="cs"/>
          <w:color w:val="000000" w:themeColor="text1"/>
          <w:sz w:val="28"/>
          <w:cs/>
        </w:rPr>
        <w:t xml:space="preserve"> ในฉบับหน้าจะได้กล่าวถึงการใช้หลัก </w:t>
      </w:r>
      <w:r w:rsidRPr="00473908">
        <w:rPr>
          <w:rFonts w:ascii="Browallia New" w:hAnsi="Browallia New" w:cs="Browallia New"/>
          <w:color w:val="000000" w:themeColor="text1"/>
          <w:sz w:val="28"/>
        </w:rPr>
        <w:t xml:space="preserve">SCAMPER </w:t>
      </w:r>
      <w:r w:rsidRPr="00473908">
        <w:rPr>
          <w:rFonts w:ascii="Browallia New" w:hAnsi="Browallia New" w:cs="Browallia New" w:hint="cs"/>
          <w:color w:val="000000" w:themeColor="text1"/>
          <w:sz w:val="28"/>
          <w:cs/>
        </w:rPr>
        <w:t>ในการสร้างสรรค์ผลิตภัณฑ์และบริการต่อไป</w:t>
      </w:r>
    </w:p>
    <w:p w:rsidR="000C1CBA" w:rsidRPr="00473908" w:rsidRDefault="000C1CBA" w:rsidP="000C1CBA">
      <w:pPr>
        <w:spacing w:after="0" w:line="240" w:lineRule="auto"/>
        <w:rPr>
          <w:rFonts w:ascii="Browallia New" w:hAnsi="Browallia New" w:cs="Browallia New" w:hint="cs"/>
          <w:color w:val="000000" w:themeColor="text1"/>
          <w:sz w:val="28"/>
          <w:cs/>
        </w:rPr>
      </w:pPr>
      <w:r>
        <w:rPr>
          <w:rFonts w:ascii="Browallia New" w:hAnsi="Browallia New" w:cs="Browallia New" w:hint="cs"/>
          <w:color w:val="000000" w:themeColor="text1"/>
          <w:sz w:val="28"/>
          <w:cs/>
        </w:rPr>
        <w:t xml:space="preserve">ที่มา </w:t>
      </w:r>
      <w:r>
        <w:rPr>
          <w:rFonts w:ascii="Browallia New" w:hAnsi="Browallia New" w:cs="Browallia New"/>
          <w:color w:val="000000" w:themeColor="text1"/>
          <w:sz w:val="28"/>
        </w:rPr>
        <w:t xml:space="preserve">: </w:t>
      </w:r>
      <w:r w:rsidR="00033CEB">
        <w:rPr>
          <w:rFonts w:ascii="Browallia New" w:hAnsi="Browallia New" w:cs="Browallia New" w:hint="cs"/>
          <w:color w:val="000000" w:themeColor="text1"/>
          <w:sz w:val="28"/>
          <w:cs/>
        </w:rPr>
        <w:t xml:space="preserve">กุลฉัตร ฉัตรกุล ณ อยุธยา ,2553. </w:t>
      </w:r>
      <w:r w:rsidR="00033CEB" w:rsidRPr="00033CEB">
        <w:rPr>
          <w:rFonts w:ascii="Browallia New" w:hAnsi="Browallia New" w:cs="Browallia New" w:hint="cs"/>
          <w:b/>
          <w:bCs/>
          <w:color w:val="000000" w:themeColor="text1"/>
          <w:sz w:val="28"/>
          <w:u w:val="single"/>
          <w:cs/>
        </w:rPr>
        <w:t>การตลาดเชิงสร้างสรรค์</w:t>
      </w:r>
      <w:r w:rsidR="00033CEB">
        <w:rPr>
          <w:rFonts w:ascii="Browallia New" w:hAnsi="Browallia New" w:cs="Browallia New" w:hint="cs"/>
          <w:color w:val="000000" w:themeColor="text1"/>
          <w:sz w:val="28"/>
          <w:cs/>
        </w:rPr>
        <w:t xml:space="preserve">. </w:t>
      </w:r>
      <w:r w:rsidR="00033CEB">
        <w:rPr>
          <w:rFonts w:ascii="Browallia New" w:hAnsi="Browallia New" w:cs="Browallia New"/>
          <w:color w:val="000000" w:themeColor="text1"/>
          <w:sz w:val="28"/>
          <w:cs/>
        </w:rPr>
        <w:t>–</w:t>
      </w:r>
      <w:r w:rsidR="00033CEB">
        <w:rPr>
          <w:rFonts w:ascii="Browallia New" w:hAnsi="Browallia New" w:cs="Browallia New" w:hint="cs"/>
          <w:color w:val="000000" w:themeColor="text1"/>
          <w:sz w:val="28"/>
          <w:cs/>
        </w:rPr>
        <w:t>เชียงใหม่. วารสารมหาวิทยาลัยพายัพ.</w:t>
      </w:r>
    </w:p>
    <w:p w:rsidR="00EF63DA" w:rsidRPr="00EF63DA" w:rsidRDefault="00EF63DA" w:rsidP="00277FA7">
      <w:pPr>
        <w:tabs>
          <w:tab w:val="left" w:pos="720"/>
          <w:tab w:val="left" w:pos="1800"/>
        </w:tabs>
        <w:spacing w:after="0" w:line="240" w:lineRule="auto"/>
        <w:jc w:val="both"/>
        <w:rPr>
          <w:rFonts w:ascii="Browallia New" w:hAnsi="Browallia New" w:cs="Browallia New"/>
          <w:sz w:val="28"/>
        </w:rPr>
      </w:pPr>
    </w:p>
    <w:p w:rsidR="00D56C00" w:rsidRPr="00672D97" w:rsidRDefault="00D56C00" w:rsidP="00277FA7">
      <w:pPr>
        <w:spacing w:after="0" w:line="240" w:lineRule="auto"/>
        <w:jc w:val="both"/>
        <w:rPr>
          <w:rFonts w:ascii="BrowalliaUPC" w:hAnsi="BrowalliaUPC" w:cs="BrowalliaUPC"/>
          <w:sz w:val="24"/>
          <w:szCs w:val="32"/>
          <w:lang w:val="en-GB"/>
        </w:rPr>
      </w:pPr>
    </w:p>
    <w:p w:rsidR="00D56C00" w:rsidRDefault="00D56C00" w:rsidP="00277FA7">
      <w:pPr>
        <w:spacing w:after="0" w:line="240" w:lineRule="auto"/>
        <w:jc w:val="both"/>
        <w:rPr>
          <w:rFonts w:ascii="BrowalliaUPC" w:hAnsi="BrowalliaUPC" w:cs="BrowalliaUPC"/>
          <w:sz w:val="24"/>
          <w:szCs w:val="32"/>
        </w:rPr>
      </w:pPr>
    </w:p>
    <w:p w:rsidR="00D56C00" w:rsidRDefault="00D56C00" w:rsidP="00277FA7">
      <w:pPr>
        <w:spacing w:after="0" w:line="240" w:lineRule="auto"/>
        <w:jc w:val="both"/>
        <w:rPr>
          <w:rFonts w:ascii="BrowalliaUPC" w:hAnsi="BrowalliaUPC" w:cs="BrowalliaUPC"/>
          <w:sz w:val="24"/>
          <w:szCs w:val="32"/>
        </w:rPr>
      </w:pPr>
    </w:p>
    <w:p w:rsidR="00910AAA" w:rsidRDefault="00910AAA" w:rsidP="00277FA7">
      <w:pPr>
        <w:spacing w:after="0" w:line="240" w:lineRule="auto"/>
        <w:jc w:val="both"/>
        <w:rPr>
          <w:rFonts w:ascii="BrowalliaUPC" w:hAnsi="BrowalliaUPC" w:cs="BrowalliaUPC"/>
          <w:sz w:val="24"/>
          <w:szCs w:val="32"/>
        </w:rPr>
      </w:pPr>
    </w:p>
    <w:p w:rsidR="00910AAA" w:rsidRDefault="00910AAA" w:rsidP="00277FA7">
      <w:pPr>
        <w:spacing w:after="0" w:line="240" w:lineRule="auto"/>
        <w:jc w:val="both"/>
        <w:rPr>
          <w:rFonts w:ascii="BrowalliaUPC" w:hAnsi="BrowalliaUPC" w:cs="BrowalliaUPC"/>
          <w:sz w:val="24"/>
          <w:szCs w:val="32"/>
        </w:rPr>
      </w:pPr>
      <w:bookmarkStart w:id="0" w:name="_GoBack"/>
      <w:bookmarkEnd w:id="0"/>
    </w:p>
    <w:p w:rsidR="00910AAA" w:rsidRDefault="00910AAA" w:rsidP="00277FA7">
      <w:pPr>
        <w:spacing w:after="0" w:line="240" w:lineRule="auto"/>
        <w:jc w:val="both"/>
        <w:rPr>
          <w:rFonts w:ascii="BrowalliaUPC" w:hAnsi="BrowalliaUPC" w:cs="BrowalliaUPC"/>
          <w:sz w:val="24"/>
          <w:szCs w:val="32"/>
        </w:rPr>
      </w:pPr>
    </w:p>
    <w:p w:rsidR="00910AAA" w:rsidRDefault="00910AAA" w:rsidP="00277FA7">
      <w:pPr>
        <w:spacing w:after="0" w:line="240" w:lineRule="auto"/>
        <w:jc w:val="both"/>
        <w:rPr>
          <w:rFonts w:ascii="BrowalliaUPC" w:hAnsi="BrowalliaUPC" w:cs="BrowalliaUPC"/>
          <w:sz w:val="24"/>
          <w:szCs w:val="32"/>
        </w:rPr>
      </w:pPr>
    </w:p>
    <w:sectPr w:rsidR="00910AAA" w:rsidSect="00473908">
      <w:pgSz w:w="12240" w:h="15840"/>
      <w:pgMar w:top="1440" w:right="1043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57A8" w:rsidRDefault="009057A8" w:rsidP="00C40A58">
      <w:pPr>
        <w:spacing w:after="0" w:line="240" w:lineRule="auto"/>
      </w:pPr>
      <w:r>
        <w:separator/>
      </w:r>
    </w:p>
  </w:endnote>
  <w:endnote w:type="continuationSeparator" w:id="0">
    <w:p w:rsidR="009057A8" w:rsidRDefault="009057A8" w:rsidP="00C40A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57A8" w:rsidRDefault="009057A8" w:rsidP="00C40A58">
      <w:pPr>
        <w:spacing w:after="0" w:line="240" w:lineRule="auto"/>
      </w:pPr>
      <w:r>
        <w:separator/>
      </w:r>
    </w:p>
  </w:footnote>
  <w:footnote w:type="continuationSeparator" w:id="0">
    <w:p w:rsidR="009057A8" w:rsidRDefault="009057A8" w:rsidP="00C40A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7F1785"/>
    <w:multiLevelType w:val="multilevel"/>
    <w:tmpl w:val="1B4C9700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"/>
      <w:lvlJc w:val="left"/>
      <w:pPr>
        <w:ind w:left="360" w:hanging="360"/>
      </w:pPr>
      <w:rPr>
        <w:rFonts w:ascii="Symbol" w:hAnsi="Symbol"/>
        <w:lang w:bidi="th-TH"/>
      </w:rPr>
    </w:lvl>
    <w:lvl w:ilvl="2">
      <w:numFmt w:val="bullet"/>
      <w:lvlText w:val=""/>
      <w:lvlJc w:val="left"/>
      <w:pPr>
        <w:ind w:left="3960" w:hanging="720"/>
      </w:pPr>
      <w:rPr>
        <w:rFonts w:ascii="Wingdings" w:hAnsi="Wingdings"/>
      </w:rPr>
    </w:lvl>
    <w:lvl w:ilvl="3">
      <w:start w:val="1"/>
      <w:numFmt w:val="decimal"/>
      <w:lvlText w:val="%1.%2.%3.%4"/>
      <w:lvlJc w:val="left"/>
      <w:pPr>
        <w:ind w:left="5400" w:hanging="720"/>
      </w:pPr>
    </w:lvl>
    <w:lvl w:ilvl="4">
      <w:start w:val="1"/>
      <w:numFmt w:val="decimal"/>
      <w:lvlText w:val="%1.%2.%3.%4.%5"/>
      <w:lvlJc w:val="left"/>
      <w:pPr>
        <w:ind w:left="7200" w:hanging="1080"/>
      </w:pPr>
    </w:lvl>
    <w:lvl w:ilvl="5">
      <w:start w:val="1"/>
      <w:numFmt w:val="decimal"/>
      <w:lvlText w:val="%1.%2.%3.%4.%5.%6"/>
      <w:lvlJc w:val="left"/>
      <w:pPr>
        <w:ind w:left="8640" w:hanging="1080"/>
      </w:pPr>
    </w:lvl>
    <w:lvl w:ilvl="6">
      <w:start w:val="1"/>
      <w:numFmt w:val="decimal"/>
      <w:lvlText w:val="%1.%2.%3.%4.%5.%6.%7"/>
      <w:lvlJc w:val="left"/>
      <w:pPr>
        <w:ind w:left="10080" w:hanging="1080"/>
      </w:pPr>
    </w:lvl>
    <w:lvl w:ilvl="7">
      <w:start w:val="1"/>
      <w:numFmt w:val="decimal"/>
      <w:lvlText w:val="%1.%2.%3.%4.%5.%6.%7.%8"/>
      <w:lvlJc w:val="left"/>
      <w:pPr>
        <w:ind w:left="11880" w:hanging="1440"/>
      </w:pPr>
    </w:lvl>
    <w:lvl w:ilvl="8">
      <w:start w:val="1"/>
      <w:numFmt w:val="decimal"/>
      <w:lvlText w:val="%1.%2.%3.%4.%5.%6.%7.%8.%9"/>
      <w:lvlJc w:val="left"/>
      <w:pPr>
        <w:ind w:left="13320" w:hanging="1440"/>
      </w:pPr>
    </w:lvl>
  </w:abstractNum>
  <w:abstractNum w:abstractNumId="1">
    <w:nsid w:val="17362A23"/>
    <w:multiLevelType w:val="hybridMultilevel"/>
    <w:tmpl w:val="95046040"/>
    <w:lvl w:ilvl="0" w:tplc="D10AEF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B2EA6E">
      <w:start w:val="27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F8AB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B092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000E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2A59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2816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0882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76DE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E2C2F32"/>
    <w:multiLevelType w:val="hybridMultilevel"/>
    <w:tmpl w:val="3C1A34B8"/>
    <w:lvl w:ilvl="0" w:tplc="9F74BE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92C4355"/>
    <w:multiLevelType w:val="multilevel"/>
    <w:tmpl w:val="CFBC1B32"/>
    <w:lvl w:ilvl="0">
      <w:start w:val="1"/>
      <w:numFmt w:val="decimal"/>
      <w:lvlText w:val="%1)"/>
      <w:lvlJc w:val="left"/>
      <w:pPr>
        <w:ind w:left="6598" w:hanging="360"/>
      </w:pPr>
    </w:lvl>
    <w:lvl w:ilvl="1">
      <w:start w:val="1"/>
      <w:numFmt w:val="lowerLetter"/>
      <w:lvlText w:val="%2."/>
      <w:lvlJc w:val="left"/>
      <w:pPr>
        <w:ind w:left="7318" w:hanging="360"/>
      </w:pPr>
    </w:lvl>
    <w:lvl w:ilvl="2">
      <w:start w:val="1"/>
      <w:numFmt w:val="lowerRoman"/>
      <w:lvlText w:val="%3."/>
      <w:lvlJc w:val="right"/>
      <w:pPr>
        <w:ind w:left="8038" w:hanging="180"/>
      </w:pPr>
    </w:lvl>
    <w:lvl w:ilvl="3">
      <w:start w:val="1"/>
      <w:numFmt w:val="decimal"/>
      <w:lvlText w:val="%4."/>
      <w:lvlJc w:val="left"/>
      <w:pPr>
        <w:ind w:left="8758" w:hanging="360"/>
      </w:pPr>
    </w:lvl>
    <w:lvl w:ilvl="4">
      <w:start w:val="1"/>
      <w:numFmt w:val="lowerLetter"/>
      <w:lvlText w:val="%5."/>
      <w:lvlJc w:val="left"/>
      <w:pPr>
        <w:ind w:left="9478" w:hanging="360"/>
      </w:pPr>
    </w:lvl>
    <w:lvl w:ilvl="5">
      <w:start w:val="1"/>
      <w:numFmt w:val="lowerRoman"/>
      <w:lvlText w:val="%6."/>
      <w:lvlJc w:val="right"/>
      <w:pPr>
        <w:ind w:left="10198" w:hanging="180"/>
      </w:pPr>
    </w:lvl>
    <w:lvl w:ilvl="6">
      <w:start w:val="1"/>
      <w:numFmt w:val="decimal"/>
      <w:lvlText w:val="%7."/>
      <w:lvlJc w:val="left"/>
      <w:pPr>
        <w:ind w:left="10918" w:hanging="360"/>
      </w:pPr>
    </w:lvl>
    <w:lvl w:ilvl="7">
      <w:start w:val="1"/>
      <w:numFmt w:val="lowerLetter"/>
      <w:lvlText w:val="%8."/>
      <w:lvlJc w:val="left"/>
      <w:pPr>
        <w:ind w:left="11638" w:hanging="360"/>
      </w:pPr>
    </w:lvl>
    <w:lvl w:ilvl="8">
      <w:start w:val="1"/>
      <w:numFmt w:val="lowerRoman"/>
      <w:lvlText w:val="%9."/>
      <w:lvlJc w:val="right"/>
      <w:pPr>
        <w:ind w:left="12358" w:hanging="180"/>
      </w:pPr>
    </w:lvl>
  </w:abstractNum>
  <w:abstractNum w:abstractNumId="4">
    <w:nsid w:val="4B0A0684"/>
    <w:multiLevelType w:val="multilevel"/>
    <w:tmpl w:val="66FA02E4"/>
    <w:lvl w:ilvl="0"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5">
    <w:nsid w:val="65CB67C0"/>
    <w:multiLevelType w:val="hybridMultilevel"/>
    <w:tmpl w:val="273A46E6"/>
    <w:lvl w:ilvl="0" w:tplc="E832663A">
      <w:start w:val="1"/>
      <w:numFmt w:val="decimal"/>
      <w:lvlText w:val="%1)"/>
      <w:lvlJc w:val="left"/>
      <w:pPr>
        <w:ind w:left="1080" w:hanging="360"/>
      </w:pPr>
      <w:rPr>
        <w:rFonts w:hint="default"/>
        <w:b/>
        <w:color w:val="00000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D25"/>
    <w:rsid w:val="000035BB"/>
    <w:rsid w:val="000335BA"/>
    <w:rsid w:val="00033CEB"/>
    <w:rsid w:val="000344D4"/>
    <w:rsid w:val="00043D25"/>
    <w:rsid w:val="000B4B2C"/>
    <w:rsid w:val="000C1CBA"/>
    <w:rsid w:val="000C5662"/>
    <w:rsid w:val="000D7A14"/>
    <w:rsid w:val="000F07DB"/>
    <w:rsid w:val="00135473"/>
    <w:rsid w:val="00151904"/>
    <w:rsid w:val="00161125"/>
    <w:rsid w:val="001C62A7"/>
    <w:rsid w:val="001F4924"/>
    <w:rsid w:val="0025006C"/>
    <w:rsid w:val="00273692"/>
    <w:rsid w:val="00277FA7"/>
    <w:rsid w:val="00281BEC"/>
    <w:rsid w:val="002B00FD"/>
    <w:rsid w:val="002B2133"/>
    <w:rsid w:val="002C6759"/>
    <w:rsid w:val="002C72B1"/>
    <w:rsid w:val="002F773F"/>
    <w:rsid w:val="00315B38"/>
    <w:rsid w:val="00321944"/>
    <w:rsid w:val="003442F2"/>
    <w:rsid w:val="00385C5A"/>
    <w:rsid w:val="003B0A43"/>
    <w:rsid w:val="00422D28"/>
    <w:rsid w:val="00430140"/>
    <w:rsid w:val="00460E28"/>
    <w:rsid w:val="00473908"/>
    <w:rsid w:val="004B73F4"/>
    <w:rsid w:val="0050515D"/>
    <w:rsid w:val="00523AC0"/>
    <w:rsid w:val="00542626"/>
    <w:rsid w:val="005426A2"/>
    <w:rsid w:val="00565B8C"/>
    <w:rsid w:val="005838C7"/>
    <w:rsid w:val="00586ED7"/>
    <w:rsid w:val="005A5AE6"/>
    <w:rsid w:val="005B143B"/>
    <w:rsid w:val="005C4B64"/>
    <w:rsid w:val="005D3A85"/>
    <w:rsid w:val="00610AFA"/>
    <w:rsid w:val="00664D45"/>
    <w:rsid w:val="00672D97"/>
    <w:rsid w:val="006737A7"/>
    <w:rsid w:val="006B63F7"/>
    <w:rsid w:val="006C2762"/>
    <w:rsid w:val="006D1B59"/>
    <w:rsid w:val="007004E9"/>
    <w:rsid w:val="00703796"/>
    <w:rsid w:val="00757F78"/>
    <w:rsid w:val="00761B3A"/>
    <w:rsid w:val="0078688C"/>
    <w:rsid w:val="00796986"/>
    <w:rsid w:val="007B1B68"/>
    <w:rsid w:val="007E468B"/>
    <w:rsid w:val="007E5BD2"/>
    <w:rsid w:val="008209FA"/>
    <w:rsid w:val="00821D0C"/>
    <w:rsid w:val="008237ED"/>
    <w:rsid w:val="008464A1"/>
    <w:rsid w:val="008631C8"/>
    <w:rsid w:val="00897D4D"/>
    <w:rsid w:val="008A70EA"/>
    <w:rsid w:val="008F5573"/>
    <w:rsid w:val="009057A8"/>
    <w:rsid w:val="00910AAA"/>
    <w:rsid w:val="00930A05"/>
    <w:rsid w:val="0096223B"/>
    <w:rsid w:val="00975790"/>
    <w:rsid w:val="009A4788"/>
    <w:rsid w:val="009A5C0F"/>
    <w:rsid w:val="009D2612"/>
    <w:rsid w:val="009F309D"/>
    <w:rsid w:val="00A1365F"/>
    <w:rsid w:val="00A310DC"/>
    <w:rsid w:val="00A479FA"/>
    <w:rsid w:val="00A543EA"/>
    <w:rsid w:val="00A56945"/>
    <w:rsid w:val="00A61920"/>
    <w:rsid w:val="00AE248B"/>
    <w:rsid w:val="00B01AB1"/>
    <w:rsid w:val="00B162E2"/>
    <w:rsid w:val="00B2118A"/>
    <w:rsid w:val="00B2417E"/>
    <w:rsid w:val="00B36A7A"/>
    <w:rsid w:val="00B447C4"/>
    <w:rsid w:val="00BC6745"/>
    <w:rsid w:val="00C05EBA"/>
    <w:rsid w:val="00C3767D"/>
    <w:rsid w:val="00C40A58"/>
    <w:rsid w:val="00C87C23"/>
    <w:rsid w:val="00CC3B78"/>
    <w:rsid w:val="00CE0B49"/>
    <w:rsid w:val="00CE5A89"/>
    <w:rsid w:val="00CF0616"/>
    <w:rsid w:val="00CF64CC"/>
    <w:rsid w:val="00D055AF"/>
    <w:rsid w:val="00D23150"/>
    <w:rsid w:val="00D30696"/>
    <w:rsid w:val="00D37398"/>
    <w:rsid w:val="00D56C00"/>
    <w:rsid w:val="00D638CC"/>
    <w:rsid w:val="00D7237A"/>
    <w:rsid w:val="00D82A7C"/>
    <w:rsid w:val="00D87DD1"/>
    <w:rsid w:val="00DA3142"/>
    <w:rsid w:val="00DF6D54"/>
    <w:rsid w:val="00E405B9"/>
    <w:rsid w:val="00E439E5"/>
    <w:rsid w:val="00E449A4"/>
    <w:rsid w:val="00E52DC8"/>
    <w:rsid w:val="00E637C8"/>
    <w:rsid w:val="00E76FB4"/>
    <w:rsid w:val="00EA2E71"/>
    <w:rsid w:val="00EA604D"/>
    <w:rsid w:val="00EB2466"/>
    <w:rsid w:val="00EC7C06"/>
    <w:rsid w:val="00ED3B1C"/>
    <w:rsid w:val="00ED3ECA"/>
    <w:rsid w:val="00ED485B"/>
    <w:rsid w:val="00EF63DA"/>
    <w:rsid w:val="00F164D7"/>
    <w:rsid w:val="00F217D9"/>
    <w:rsid w:val="00F35F59"/>
    <w:rsid w:val="00F95683"/>
    <w:rsid w:val="00FB1717"/>
    <w:rsid w:val="00FF1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56D143E-7C9D-41D3-8F1A-4ECFD92F1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118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2118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767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767D"/>
    <w:rPr>
      <w:rFonts w:ascii="Tahoma" w:hAnsi="Tahoma" w:cs="Angsana New"/>
      <w:sz w:val="16"/>
      <w:szCs w:val="20"/>
    </w:rPr>
  </w:style>
  <w:style w:type="character" w:customStyle="1" w:styleId="apple-converted-space">
    <w:name w:val="apple-converted-space"/>
    <w:basedOn w:val="DefaultParagraphFont"/>
    <w:rsid w:val="00385C5A"/>
  </w:style>
  <w:style w:type="paragraph" w:styleId="NormalWeb">
    <w:name w:val="Normal (Web)"/>
    <w:basedOn w:val="Normal"/>
    <w:unhideWhenUsed/>
    <w:rsid w:val="000C5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rsid w:val="00C40A5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Angsana New"/>
      <w:sz w:val="20"/>
      <w:szCs w:val="23"/>
    </w:rPr>
  </w:style>
  <w:style w:type="character" w:customStyle="1" w:styleId="FootnoteTextChar">
    <w:name w:val="Footnote Text Char"/>
    <w:basedOn w:val="DefaultParagraphFont"/>
    <w:link w:val="FootnoteText"/>
    <w:rsid w:val="00C40A58"/>
    <w:rPr>
      <w:rFonts w:ascii="Times New Roman" w:eastAsia="Times New Roman" w:hAnsi="Times New Roman" w:cs="Angsana New"/>
      <w:sz w:val="20"/>
      <w:szCs w:val="23"/>
    </w:rPr>
  </w:style>
  <w:style w:type="character" w:styleId="FootnoteReference">
    <w:name w:val="footnote reference"/>
    <w:basedOn w:val="DefaultParagraphFont"/>
    <w:rsid w:val="00C40A58"/>
    <w:rPr>
      <w:position w:val="0"/>
      <w:sz w:val="32"/>
      <w:szCs w:val="32"/>
      <w:vertAlign w:val="superscript"/>
    </w:rPr>
  </w:style>
  <w:style w:type="character" w:customStyle="1" w:styleId="apple-style-span">
    <w:name w:val="apple-style-span"/>
    <w:basedOn w:val="DefaultParagraphFont"/>
    <w:rsid w:val="00C40A58"/>
  </w:style>
  <w:style w:type="character" w:styleId="Emphasis">
    <w:name w:val="Emphasis"/>
    <w:basedOn w:val="DefaultParagraphFont"/>
    <w:rsid w:val="00C40A5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98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13918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142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481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3895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1820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19028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lachatrakul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3D8E4E-1938-4337-AF0B-166B1A387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</Pages>
  <Words>666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Kulachatrakul</dc:creator>
  <cp:lastModifiedBy>ASUS</cp:lastModifiedBy>
  <cp:revision>8</cp:revision>
  <dcterms:created xsi:type="dcterms:W3CDTF">2014-04-13T13:56:00Z</dcterms:created>
  <dcterms:modified xsi:type="dcterms:W3CDTF">2014-04-15T17:35:00Z</dcterms:modified>
</cp:coreProperties>
</file>