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835949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“</w:t>
      </w:r>
      <w:r w:rsidR="00D04D2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ทัศนะอุจาด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” (</w:t>
      </w:r>
      <w:r w:rsidR="00D04D27">
        <w:rPr>
          <w:rFonts w:ascii="Browallia New" w:hAnsi="Browallia New" w:cs="Browallia New"/>
          <w:b/>
          <w:bCs/>
          <w:sz w:val="32"/>
          <w:szCs w:val="32"/>
          <w:lang w:bidi="th-TH"/>
        </w:rPr>
        <w:t>Vision Pollution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</w:p>
    <w:p w:rsidR="00BF2744" w:rsidRPr="0028522D" w:rsidRDefault="00B64F33" w:rsidP="0028522D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color w:val="0563C1" w:themeColor="hyperlink"/>
          <w:sz w:val="28"/>
          <w:szCs w:val="28"/>
          <w:u w:val="single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bookmarkStart w:id="0" w:name="_GoBack"/>
      <w:bookmarkEnd w:id="0"/>
      <w:r w:rsid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begin"/>
      </w:r>
      <w:r w:rsid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instrText xml:space="preserve"> HYPERLINK "mailto:</w:instrText>
      </w:r>
      <w:r w:rsidR="0028522D" w:rsidRP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instrText>kulachatrakul@gmail.com</w:instrText>
      </w:r>
      <w:r w:rsid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instrText xml:space="preserve">" </w:instrText>
      </w:r>
      <w:r w:rsid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separate"/>
      </w:r>
      <w:r w:rsidR="0028522D" w:rsidRPr="006E1AD6">
        <w:rPr>
          <w:rStyle w:val="Hyperlink"/>
          <w:rFonts w:ascii="Browallia New" w:hAnsi="Browallia New" w:cs="Browallia New"/>
          <w:b/>
          <w:bCs/>
          <w:sz w:val="28"/>
          <w:szCs w:val="28"/>
          <w:lang w:bidi="th-TH"/>
        </w:rPr>
        <w:t>kulachatrakul@gmail.com</w:t>
      </w:r>
      <w:r w:rsidR="0028522D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end"/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60DF6" w:rsidRPr="00160DF6" w:rsidRDefault="00212823" w:rsidP="00160DF6">
            <w:pPr>
              <w:spacing w:after="0" w:line="240" w:lineRule="auto"/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lang w:bidi="th-TH"/>
              </w:rPr>
            </w:pPr>
            <w:r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09155E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ประเทศไทยจัดได้</w:t>
            </w:r>
            <w:r w:rsidR="00835949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ว่าเป็น</w:t>
            </w:r>
            <w:r w:rsidR="0009155E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หนึ่งใน</w:t>
            </w:r>
            <w:r w:rsidR="00835949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ประเทศที่มีป</w:t>
            </w:r>
            <w:r w:rsidR="0009155E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้</w:t>
            </w:r>
            <w:r w:rsidR="00835949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ายโฆษณามากที่สุดแห่งหนึ่งในโลก</w:t>
            </w:r>
            <w:r w:rsidR="0009155E" w:rsidRPr="0009155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  <w:cs/>
                <w:lang w:bidi="th-TH"/>
              </w:rPr>
              <w:t>ป้ายโฆษณาใน</w:t>
            </w:r>
            <w:r w:rsidR="0009155E">
              <w:rPr>
                <w:rFonts w:ascii="Browallia New" w:eastAsia="Arial Unicode MS" w:hAnsi="Browallia New" w:cs="Browallia New" w:hint="cs"/>
                <w:sz w:val="28"/>
                <w:szCs w:val="28"/>
                <w:cs/>
                <w:lang w:bidi="th-TH"/>
              </w:rPr>
              <w:t>เมืองใหญ่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  <w:cs/>
                <w:lang w:bidi="th-TH"/>
              </w:rPr>
              <w:t>มีลักษณะการใช้ภาพและสีมากขึ้น มีขนาดใหญ่ขึ้น ติดตั้งในบริเวณที่วางและพื้นที่สาธารณะมากขึ้นกว่าในอดีต การใช้สีในป้ายมีส่วนก่อให้เกิดมลพิษทางสายตา ป้ายโฆษณาขนาดใหญ่ปิดทับอาคาร</w:t>
            </w:r>
            <w:r w:rsidR="004A676C">
              <w:rPr>
                <w:rFonts w:ascii="Browallia New" w:eastAsia="Arial Unicode MS" w:hAnsi="Browallia New" w:cs="Browallia New" w:hint="cs"/>
                <w:sz w:val="28"/>
                <w:szCs w:val="28"/>
                <w:cs/>
                <w:lang w:bidi="th-TH"/>
              </w:rPr>
              <w:t xml:space="preserve">  ซึ่งอาจ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  <w:cs/>
                <w:lang w:bidi="th-TH"/>
              </w:rPr>
              <w:t>มีส่วนก่อให้เกิดอันตรายแก่ผู้อาศัย</w:t>
            </w:r>
            <w:r w:rsidR="004A676C">
              <w:rPr>
                <w:rFonts w:ascii="Browallia New" w:eastAsia="Arial Unicode MS" w:hAnsi="Browallia New" w:cs="Browallia New" w:hint="cs"/>
                <w:sz w:val="28"/>
                <w:szCs w:val="28"/>
                <w:cs/>
                <w:lang w:bidi="th-TH"/>
              </w:rPr>
              <w:t xml:space="preserve">ยามมีวาตภัยหรือแผ่นดินไหว 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4A676C">
              <w:rPr>
                <w:rFonts w:ascii="Browallia New" w:eastAsia="Arial Unicode MS" w:hAnsi="Browallia New" w:cs="Browallia New" w:hint="cs"/>
                <w:sz w:val="28"/>
                <w:szCs w:val="28"/>
                <w:cs/>
                <w:lang w:bidi="th-TH"/>
              </w:rPr>
              <w:t>อีกทั้งยัง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  <w:cs/>
                <w:lang w:bidi="th-TH"/>
              </w:rPr>
              <w:t>ไม่ค่อยมีความสนใจในป้ายโฆษณาที่มีข้อความจำนวนมาก เพราะนอกจากจะอ่านไม่ทันแล้วยังไม่เกิดการกระตุ้นเตือนให้ระลึกถึงหรือเกิดการซื้อสินค้าหรือบริการจากป้ายเหล่านั้น</w:t>
            </w:r>
            <w:r w:rsidR="002F0CE4">
              <w:rPr>
                <w:rFonts w:ascii="Browallia New" w:eastAsia="Arial Unicode MS" w:hAnsi="Browallia New" w:cs="Browallia New" w:hint="cs"/>
                <w:sz w:val="28"/>
                <w:szCs w:val="28"/>
                <w:cs/>
                <w:lang w:bidi="th-TH"/>
              </w:rPr>
              <w:t>เลย</w:t>
            </w:r>
            <w:r w:rsidR="0009155E" w:rsidRPr="0009155E">
              <w:rPr>
                <w:rFonts w:ascii="Browallia New" w:eastAsia="Arial Unicode MS" w:hAnsi="Browallia New" w:cs="Browallia New"/>
                <w:sz w:val="28"/>
                <w:szCs w:val="28"/>
              </w:rPr>
              <w:t xml:space="preserve"> </w:t>
            </w:r>
            <w:r w:rsidR="004A676C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เมือ</w:t>
            </w:r>
            <w:r w:rsidR="004A676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งที่มี</w:t>
            </w:r>
            <w:r w:rsidR="004A676C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ป้ายโฆษณาเป็นจำนวนมาก</w:t>
            </w:r>
            <w:r w:rsidR="005959FE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จะ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นำมาซึ</w:t>
            </w:r>
            <w:r w:rsidR="002F0CE4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่ง</w:t>
            </w:r>
            <w:r w:rsidR="002F0CE4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สภาพ</w:t>
            </w:r>
            <w:r w:rsidR="004A676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แวดล้อมที่</w:t>
            </w:r>
            <w:r w:rsidR="002F0CE4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เรียกว่า </w:t>
            </w:r>
            <w:r w:rsidR="002F0CE4" w:rsidRPr="002F0CE4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  <w:lang w:bidi="th-TH"/>
              </w:rPr>
              <w:t>“ทัศนะ</w:t>
            </w:r>
            <w:r w:rsidR="00CA2E2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bidi="th-TH"/>
              </w:rPr>
              <w:t>อุจา</w:t>
            </w:r>
            <w:r w:rsidR="00CA2E2E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  <w:lang w:bidi="th-TH"/>
              </w:rPr>
              <w:t>ด”</w:t>
            </w:r>
            <w:r w:rsidR="00EE03EF" w:rsidRPr="002F0CE4">
              <w:rPr>
                <w:rFonts w:ascii="BrowalliaUPC" w:hAnsi="BrowalliaUPC" w:cs="BrowalliaUPC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EE03EF" w:rsidRPr="002F0CE4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(Visual Pollution</w:t>
            </w:r>
            <w:r w:rsidR="00EE03EF" w:rsidRPr="00D04D27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)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 xml:space="preserve"> </w:t>
            </w:r>
            <w:r w:rsidR="00CA2E2E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แต่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บ้านเมือง</w:t>
            </w:r>
            <w:r w:rsidR="00CA2E2E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ที่มี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ทัศนียภาพสวยงาม</w:t>
            </w:r>
            <w:r w:rsidR="004A676C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สะอาดเป็นระเบียบเรียบร้อย</w:t>
            </w:r>
            <w:r w:rsidR="00CA2E2E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นอกจาก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 xml:space="preserve">ช่วยส่งเสริมการท่องเที่ยวแล้วยังช่วยลดอุบัติเหตุอันเกิดจากยวดยานและการเดินถนน  ตลอดจนส่งเสริมศีลธรรมและค่านิยมอันดีงามให้แก่บ้านเมืองด้วย  ทั้งนี้ต้องขึ้นอยู่กับการบังคับใช้กฎหมายบ้านเมืองอย่างจริงจังของผู้ที่มีส่วนรับผิดชอบ อันได้แก่เทศบาลต่างๆ 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ส่วนในด้าน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ผู้ประกอบการหรือผู้ที่ต้องการประชาสัมพันธ์ผ่าน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</w:rPr>
              <w:t xml:space="preserve">  </w:t>
            </w:r>
            <w:r w:rsidR="00EE03EF" w:rsidRPr="005959FE">
              <w:rPr>
                <w:rFonts w:ascii="BrowalliaUPC" w:hAnsi="BrowalliaUPC" w:cs="BrowalliaUPC" w:hint="cs"/>
                <w:b/>
                <w:bCs/>
                <w:sz w:val="28"/>
                <w:szCs w:val="28"/>
                <w:rtl/>
                <w:cs/>
              </w:rPr>
              <w:t>“</w:t>
            </w:r>
            <w:r w:rsidR="00EE03EF" w:rsidRPr="005959F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bidi="th-TH"/>
              </w:rPr>
              <w:t>ป้าย</w:t>
            </w:r>
            <w:r w:rsidR="00EE03EF" w:rsidRPr="005959FE">
              <w:rPr>
                <w:rFonts w:ascii="BrowalliaUPC" w:hAnsi="BrowalliaUPC" w:cs="BrowalliaUPC"/>
                <w:b/>
                <w:bCs/>
                <w:sz w:val="28"/>
                <w:szCs w:val="28"/>
                <w:rtl/>
                <w:cs/>
              </w:rPr>
              <w:t>”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 xml:space="preserve">คือ </w:t>
            </w:r>
            <w:r w:rsidR="004A676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มี</w:t>
            </w:r>
            <w:r w:rsidR="004A676C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ความตั้งใจที่จะดูแล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รักษา</w:t>
            </w:r>
            <w:r w:rsidR="004A676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 ติตตั้งตาม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วิธีการ</w:t>
            </w:r>
            <w:r w:rsidR="004A676C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ที่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กฎหมายกำหนด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แล้ว    เจ้าของป้ายเหล่านั้น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ค</w:t>
            </w:r>
            <w:r w:rsidR="004A676C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วรมีความรับผิดชอบต่อสังคม   คำนึง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ความต้องการ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และความปลอดภัย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 xml:space="preserve">ของมวลมนุษย์เป็นสำคัญ 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rtl/>
                <w:cs/>
              </w:rPr>
              <w:t xml:space="preserve"> 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อย่าใช้หลักการโฆษณาประชาสัมพันธ์ทางการตลาด</w:t>
            </w:r>
            <w:r w:rsidR="00160DF6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แบบ </w:t>
            </w:r>
            <w:r w:rsidR="00160DF6">
              <w:rPr>
                <w:rFonts w:ascii="BrowalliaUPC" w:hAnsi="BrowalliaUPC" w:cs="BrowalliaUPC"/>
                <w:sz w:val="28"/>
                <w:szCs w:val="28"/>
                <w:lang w:bidi="th-TH"/>
              </w:rPr>
              <w:t xml:space="preserve">Above the line 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มาก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จน</w:t>
            </w:r>
            <w:r w:rsidR="00EE03EF" w:rsidRPr="00EE03EF">
              <w:rPr>
                <w:rFonts w:ascii="BrowalliaUPC" w:hAnsi="BrowalliaUPC" w:cs="BrowalliaUPC"/>
                <w:sz w:val="28"/>
                <w:szCs w:val="28"/>
                <w:cs/>
                <w:lang w:bidi="th-TH"/>
              </w:rPr>
              <w:t>เกินไป</w:t>
            </w:r>
            <w:r w:rsid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 </w:t>
            </w:r>
            <w:r w:rsidR="00160DF6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วิธี</w:t>
            </w:r>
            <w:r w:rsidR="00EE03EF" w:rsidRPr="00EE03EF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>การใช้</w:t>
            </w:r>
            <w:r w:rsidR="00D04D27">
              <w:rPr>
                <w:rFonts w:ascii="BrowalliaUPC" w:hAnsi="BrowalliaUPC" w:cs="BrowalliaUPC" w:hint="cs"/>
                <w:sz w:val="28"/>
                <w:szCs w:val="28"/>
                <w:cs/>
                <w:lang w:bidi="th-TH"/>
              </w:rPr>
              <w:t xml:space="preserve">  </w:t>
            </w:r>
            <w:r w:rsidR="00EE03EF" w:rsidRPr="00EE03EF">
              <w:rPr>
                <w:rFonts w:ascii="BrowalliaUPC" w:eastAsia="Times New Roman" w:hAnsi="BrowalliaUPC" w:cs="BrowalliaUPC"/>
                <w:b/>
                <w:bCs/>
                <w:color w:val="333333"/>
                <w:sz w:val="28"/>
                <w:szCs w:val="28"/>
                <w:bdr w:val="none" w:sz="0" w:space="0" w:color="auto" w:frame="1"/>
                <w:cs/>
                <w:lang w:bidi="th-TH"/>
              </w:rPr>
              <w:t xml:space="preserve">สื่อแฝงในบรรยากาศ </w:t>
            </w:r>
            <w:r w:rsidR="00160DF6">
              <w:rPr>
                <w:rFonts w:ascii="BrowalliaUPC" w:eastAsia="Times New Roman" w:hAnsi="BrowalliaUPC" w:cs="BrowalliaUPC" w:hint="cs"/>
                <w:b/>
                <w:bCs/>
                <w:color w:val="333333"/>
                <w:sz w:val="28"/>
                <w:szCs w:val="28"/>
                <w:bdr w:val="none" w:sz="0" w:space="0" w:color="auto" w:frame="1"/>
                <w:cs/>
                <w:lang w:bidi="th-TH"/>
              </w:rPr>
              <w:t>(</w:t>
            </w:r>
            <w:r w:rsidR="00CA2E2E">
              <w:rPr>
                <w:rFonts w:ascii="BrowalliaUPC" w:eastAsia="Times New Roman" w:hAnsi="BrowalliaUPC" w:cs="BrowalliaUPC"/>
                <w:b/>
                <w:bCs/>
                <w:color w:val="333333"/>
                <w:sz w:val="28"/>
                <w:szCs w:val="28"/>
                <w:bdr w:val="none" w:sz="0" w:space="0" w:color="auto" w:frame="1"/>
                <w:lang w:bidi="th-TH"/>
              </w:rPr>
              <w:t>A</w:t>
            </w:r>
            <w:r w:rsidR="00EE03EF" w:rsidRPr="00EE03EF">
              <w:rPr>
                <w:rFonts w:ascii="BrowalliaUPC" w:eastAsia="Times New Roman" w:hAnsi="BrowalliaUPC" w:cs="BrowalliaUPC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mbient Media</w:t>
            </w:r>
            <w:r w:rsidR="00160DF6">
              <w:rPr>
                <w:rFonts w:ascii="BrowalliaUPC" w:eastAsia="Times New Roman" w:hAnsi="BrowalliaUPC" w:cs="BrowalliaUPC" w:hint="cs"/>
                <w:b/>
                <w:bCs/>
                <w:color w:val="333333"/>
                <w:sz w:val="28"/>
                <w:szCs w:val="28"/>
                <w:bdr w:val="none" w:sz="0" w:space="0" w:color="auto" w:frame="1"/>
                <w:cs/>
                <w:lang w:bidi="th-TH"/>
              </w:rPr>
              <w:t xml:space="preserve">) </w:t>
            </w:r>
            <w:r w:rsidR="00160DF6" w:rsidRP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bdr w:val="none" w:sz="0" w:space="0" w:color="auto" w:frame="1"/>
                <w:cs/>
                <w:lang w:bidi="th-TH"/>
              </w:rPr>
              <w:t>หรือ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bdr w:val="none" w:sz="0" w:space="0" w:color="auto" w:frame="1"/>
                <w:cs/>
                <w:lang w:bidi="th-TH"/>
              </w:rPr>
              <w:t xml:space="preserve">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Ambient Advertising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หมายถึงการโฆษณาที่ไม่ใช่สื่อมาตรฐาน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 xml:space="preserve">  (</w:t>
            </w:r>
            <w:r w:rsidR="00160DF6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lang w:bidi="th-TH"/>
              </w:rPr>
              <w:t xml:space="preserve">Mass Media)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ตัวอย่างเช่น ข้อความที่ติดอยู่หลังบัตรจอดรถ อยู่ในก้นหลุมกอล์ฟ แขวนอยู่บนชั้นวางของบนรถไฟ อยู่บนที่จับของรถเข็นในซุปเปอร์มาร์เกต 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หรือ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อยู่บนด้านข้างของรังใส่ไข่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รวมไปถึงการติดภาพขนาดยักษ์บนผนังตึก หรือสโลแกนบนบอลลูน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> </w:t>
            </w:r>
            <w:r w:rsidR="00D04D27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จัดเป็น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ประเภทหนึ่งของสื่อนอกบ้าน 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(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Out of Home Media)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ทุกสิ่งที่อยู่รอบตัวเราในที่สาธารณะทั้ง คน สัตว์ สิ่งของ สามารถกลายเป็นสื่อโฆษณาได้หมด และด้วยสาเหตุนี้เองทำให้นักสร้างสรรค์โฆษณาสามารถคิดงานโฆษณาได้อย่างอิสระ แต่ด้วยความที่มีลักษณะเป็นสื่อนอกบ้านนั้น ก็อาจมีข้อจำกัดอยู่บ้างเรื่องปริมาณข้อความโฆษณาที่จะทำการสื่อสารจะต้องไม่ยาวเกินไป เพราะผู้ชมส่วนใหญ่ไม่ได้อยู่กับที่และไม่ได้มีเวลามาหยุดอ่านข้อความโฆษณายาวๆ 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ข้อความจึงโดนใจ แม้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มี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ข้อความ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น้อยแต่ต้อง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สื่อสารเนื้อหาไ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ด้เข้าใจ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และจดจำ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ตอบสนองวัตถุประสงค์ของการโฆษณา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br/>
              <w:t xml:space="preserve">          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อย่างไรก็ตาม สื่อนี้ก็ไม่ได้มีมาตรฐานตายตัวเหมือนสื่อดั้งเดิมอื่นๆ เช่น เรื่องระยะการมองเห็น เทคนิคการผลิต องค์ประกอบของสื่อ ฯลฯ ทั้งนี้ขึ้นอยู่กับว่า สิ่งใดจะกลายเป็นสื่อ และกลุ่มเป้าหมายเป็นคนกลุ่มใด สื่อนี้อาจจะอยู่ในห้องน้ำสาธารณะ ซึ่งมองเห็นได้ในระยะใกล้ หรืออาจจะอยู่ในพื้นที่เปิดโล่ง ซึ่งมองเห็นได้จากระยะไกลก็ได้ นอกจากนี้สื่อนี้อาจเคลื่อนที่ </w:t>
            </w:r>
            <w:r w:rsidR="007E3032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lang w:bidi="th-TH"/>
              </w:rPr>
              <w:t>(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transit)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หรืออยู่กับที่ก็ได้ ที่สำคัญค่าใช้จ่ายของสื่อประเภทนี้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มีราคาต่ำ</w:t>
            </w:r>
            <w:r w:rsidR="007E3032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และ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เข้าถึงกลุ่มเป้าหมายได้ตรงจุดมากกว่า เพราะสามารถเลือกสถานที่ที่จะนำเสนอสื่อได้ เช่น ถ้ากลุ่มเป้าหมายเป็นเด็กวัยรุ่นที่อาศัยอยู่ในกรุงเทพฯ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 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ก็ใช้แหล่งที่มีวัยรุ่นพลุกพล่านมากที่สุดอย่าง</w:t>
            </w:r>
            <w:r w:rsidR="00EE03EF" w:rsidRPr="00D04D27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สยามพารากอน</w:t>
            </w:r>
            <w:r w:rsidR="00EE03EF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เป็นสถานที่ที่นำเสนอโฆษณา ส่วนจะใช้อะไรเป็นสื่อนั้นก็ขึ้นอยู่กับไอเดียของนักสร้างสรรค์โฆษณา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 xml:space="preserve"> 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จากรูปแบบที่หลากหลายที่ไม่จำกัด และความแปลกใหม่ของการนำเสนอเป็นสิ่งที่ช่วยดึงดูดความสนใจของคนที่ได้พบเห็น ทำให้สื่อประเภทนี้เริ่มมีการเติบโตขึ้นอย่างมาก และเป็นอีกสื่อหนึ่งที่ช่วยในการสร้างประสบการณ์ให้กับผู้บริโภคที่มีต่อแบรนด์ในแง่มุ</w:t>
            </w:r>
            <w:r w:rsidR="00D04D27" w:rsidRPr="00D04D27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ม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ต่างๆ ยิ่งสื่อนั้นแสดงความคิดสร้างสรรค์ได้อย่างยอดเยี่ยมและมีรูปแบบที่น่าสนใจมาก ก็จะเป็นการสร้างความประทับใจต่อกลุ่มเป้าหมาย ซึ่งเป็นการเพิ่มคุณค่าตราสินค้า </w:t>
            </w:r>
            <w:r w:rsidR="007E3032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>(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</w:rPr>
              <w:t xml:space="preserve">Brand Equity) 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ในใจของผู้บริโภคให้มากขึ้น แต่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ไม่ควร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มีปริมาณของสื่อมากเกินไป อาจทำให้คนรู้สึกรำคาญหรือเบื่อหน่าย 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 xml:space="preserve">ซึ่งสื่อเก่าหรือ </w:t>
            </w:r>
            <w:r w:rsidR="007E3032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lang w:bidi="th-TH"/>
              </w:rPr>
              <w:t xml:space="preserve">Mass Media 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อาจ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>มีภาพหรือข้อความที่ผิดศีลธรรม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 xml:space="preserve"> 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ขัดกับวัฒนธรรมประเพณี 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lastRenderedPageBreak/>
              <w:t>กีดขวางทางสัญจร บดบังทัศนียภาพ กลายเป็นมลภาวะทางสายตา</w:t>
            </w:r>
            <w:r w:rsidR="007E3032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>และ</w:t>
            </w:r>
            <w:r w:rsidR="00D04D27" w:rsidRPr="00D04D27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สร้างประสบการณ์ที่เลวร้ายให้กับผู้บริโภค ไม่เป็นผลดีต่อแบรนด์เช่นเดียวกัน หากพวกเขาจำเป็นต้องสัญจรผ่านไปในสภาพแวดล้อมนั้นเป็นประจำและอยู่ในภาวะ </w:t>
            </w:r>
            <w:r w:rsidR="007E3032" w:rsidRPr="006A4C50">
              <w:rPr>
                <w:rFonts w:ascii="BrowalliaUPC" w:eastAsia="Times New Roman" w:hAnsi="BrowalliaUPC" w:cs="BrowalliaUPC"/>
                <w:b/>
                <w:bCs/>
                <w:color w:val="333333"/>
                <w:sz w:val="32"/>
                <w:szCs w:val="32"/>
                <w:rtl/>
                <w:cs/>
              </w:rPr>
              <w:t>“</w:t>
            </w:r>
            <w:r w:rsidR="007E3032" w:rsidRPr="006A4C50">
              <w:rPr>
                <w:rFonts w:ascii="BrowalliaUPC" w:eastAsia="Times New Roman" w:hAnsi="BrowalliaUPC" w:cs="BrowalliaUPC"/>
                <w:b/>
                <w:bCs/>
                <w:color w:val="333333"/>
                <w:sz w:val="28"/>
                <w:szCs w:val="28"/>
                <w:cs/>
                <w:lang w:bidi="th-TH"/>
              </w:rPr>
              <w:t>หนีโฆษณาไม่พ้น</w:t>
            </w:r>
            <w:r w:rsidR="007E3032" w:rsidRPr="006A4C50">
              <w:rPr>
                <w:rFonts w:ascii="BrowalliaUPC" w:eastAsia="Times New Roman" w:hAnsi="BrowalliaUPC" w:cs="BrowalliaUPC"/>
                <w:b/>
                <w:bCs/>
                <w:color w:val="333333"/>
                <w:sz w:val="28"/>
                <w:szCs w:val="28"/>
                <w:rtl/>
                <w:cs/>
              </w:rPr>
              <w:t>”</w:t>
            </w:r>
            <w:r w:rsidR="007E3032" w:rsidRPr="007E3032">
              <w:rPr>
                <w:rFonts w:ascii="BrowalliaUPC" w:eastAsia="Times New Roman" w:hAnsi="BrowalliaUPC" w:cs="BrowalliaUPC"/>
                <w:color w:val="333333"/>
                <w:sz w:val="28"/>
                <w:szCs w:val="28"/>
                <w:cs/>
                <w:lang w:bidi="th-TH"/>
              </w:rPr>
              <w:t xml:space="preserve"> ความรับผิดชอบต่อสังคมจึงเป็นสิ่งที่นักโฆษณาและนักการตลาดพึงมีอยู่เสมอ</w:t>
            </w:r>
            <w:r w:rsidR="00160DF6">
              <w:rPr>
                <w:rFonts w:ascii="BrowalliaUPC" w:eastAsia="Times New Roman" w:hAnsi="BrowalliaUPC" w:cs="BrowalliaUPC" w:hint="cs"/>
                <w:color w:val="333333"/>
                <w:sz w:val="28"/>
                <w:szCs w:val="28"/>
                <w:cs/>
                <w:lang w:bidi="th-TH"/>
              </w:rPr>
              <w:t xml:space="preserve"> การใช้สื่อแฝงในบรรยาการศจึงช่วยลดมลภาวะทางสายตาและสร้างการรับรู้ จดจำได้ดีกว่าในยุคปัจจุบัน</w:t>
            </w:r>
          </w:p>
          <w:p w:rsidR="00D04D27" w:rsidRPr="00D04D27" w:rsidRDefault="00D04D27" w:rsidP="005959FE">
            <w:pPr>
              <w:spacing w:line="240" w:lineRule="auto"/>
              <w:ind w:firstLine="72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  <w:p w:rsidR="00EE03EF" w:rsidRPr="0009155E" w:rsidRDefault="00EE03EF" w:rsidP="0009155E">
            <w:pPr>
              <w:ind w:firstLine="720"/>
              <w:jc w:val="thaiDistribute"/>
              <w:rPr>
                <w:rFonts w:ascii="Browallia New" w:eastAsia="Arial Unicode MS" w:hAnsi="Browallia New" w:cs="Browallia New"/>
                <w:sz w:val="28"/>
                <w:szCs w:val="28"/>
              </w:rPr>
            </w:pPr>
          </w:p>
          <w:p w:rsidR="003C1961" w:rsidRPr="0009155E" w:rsidRDefault="003C1961" w:rsidP="00835949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09155E" w:rsidRDefault="003C1961" w:rsidP="00F86076">
            <w:pPr>
              <w:spacing w:after="0"/>
              <w:rPr>
                <w:rFonts w:ascii="Browallia New" w:hAnsi="Browallia New" w:cs="Browallia New"/>
                <w:color w:val="666666"/>
                <w:sz w:val="28"/>
                <w:szCs w:val="28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EB" w:rsidRDefault="004854EB" w:rsidP="0009155E">
      <w:pPr>
        <w:spacing w:after="0" w:line="240" w:lineRule="auto"/>
      </w:pPr>
      <w:r>
        <w:separator/>
      </w:r>
    </w:p>
  </w:endnote>
  <w:endnote w:type="continuationSeparator" w:id="0">
    <w:p w:rsidR="004854EB" w:rsidRDefault="004854EB" w:rsidP="0009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EB" w:rsidRDefault="004854EB" w:rsidP="0009155E">
      <w:pPr>
        <w:spacing w:after="0" w:line="240" w:lineRule="auto"/>
      </w:pPr>
      <w:r>
        <w:separator/>
      </w:r>
    </w:p>
  </w:footnote>
  <w:footnote w:type="continuationSeparator" w:id="0">
    <w:p w:rsidR="004854EB" w:rsidRDefault="004854EB" w:rsidP="0009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9155E"/>
    <w:rsid w:val="00160DF6"/>
    <w:rsid w:val="001F1C1A"/>
    <w:rsid w:val="00212823"/>
    <w:rsid w:val="00227B15"/>
    <w:rsid w:val="002322D0"/>
    <w:rsid w:val="0025240B"/>
    <w:rsid w:val="00267A0E"/>
    <w:rsid w:val="0028522D"/>
    <w:rsid w:val="00294AD7"/>
    <w:rsid w:val="002D21F1"/>
    <w:rsid w:val="002E7D22"/>
    <w:rsid w:val="002F0CE4"/>
    <w:rsid w:val="003114FB"/>
    <w:rsid w:val="0031375E"/>
    <w:rsid w:val="00315FAA"/>
    <w:rsid w:val="00323692"/>
    <w:rsid w:val="0037108B"/>
    <w:rsid w:val="00377D0B"/>
    <w:rsid w:val="003A6D95"/>
    <w:rsid w:val="003C1961"/>
    <w:rsid w:val="00417284"/>
    <w:rsid w:val="0041730D"/>
    <w:rsid w:val="004227A7"/>
    <w:rsid w:val="00424475"/>
    <w:rsid w:val="00433A0F"/>
    <w:rsid w:val="00457BE9"/>
    <w:rsid w:val="004854EB"/>
    <w:rsid w:val="004A56A3"/>
    <w:rsid w:val="004A676C"/>
    <w:rsid w:val="004E2849"/>
    <w:rsid w:val="004F1688"/>
    <w:rsid w:val="00505BF8"/>
    <w:rsid w:val="00550B08"/>
    <w:rsid w:val="005959FE"/>
    <w:rsid w:val="005C6C86"/>
    <w:rsid w:val="00617A50"/>
    <w:rsid w:val="00651EA7"/>
    <w:rsid w:val="00653EF0"/>
    <w:rsid w:val="006A4C50"/>
    <w:rsid w:val="00706186"/>
    <w:rsid w:val="00753E60"/>
    <w:rsid w:val="0075407F"/>
    <w:rsid w:val="00756991"/>
    <w:rsid w:val="00760C8A"/>
    <w:rsid w:val="007865F2"/>
    <w:rsid w:val="007E3032"/>
    <w:rsid w:val="00830923"/>
    <w:rsid w:val="00835949"/>
    <w:rsid w:val="0086055D"/>
    <w:rsid w:val="00893B23"/>
    <w:rsid w:val="008D3F73"/>
    <w:rsid w:val="008F5C25"/>
    <w:rsid w:val="00982AD4"/>
    <w:rsid w:val="00A01BAE"/>
    <w:rsid w:val="00A462B7"/>
    <w:rsid w:val="00A656E3"/>
    <w:rsid w:val="00A91173"/>
    <w:rsid w:val="00A953BB"/>
    <w:rsid w:val="00AE0C01"/>
    <w:rsid w:val="00B30D21"/>
    <w:rsid w:val="00B64F33"/>
    <w:rsid w:val="00BA5658"/>
    <w:rsid w:val="00BB7C3E"/>
    <w:rsid w:val="00BC7D17"/>
    <w:rsid w:val="00BF2744"/>
    <w:rsid w:val="00C40004"/>
    <w:rsid w:val="00C45447"/>
    <w:rsid w:val="00C54E0A"/>
    <w:rsid w:val="00CA0AE6"/>
    <w:rsid w:val="00CA2E2E"/>
    <w:rsid w:val="00CA709D"/>
    <w:rsid w:val="00CB0482"/>
    <w:rsid w:val="00CC197C"/>
    <w:rsid w:val="00CE02E3"/>
    <w:rsid w:val="00D04D27"/>
    <w:rsid w:val="00D7651C"/>
    <w:rsid w:val="00D91011"/>
    <w:rsid w:val="00DD526D"/>
    <w:rsid w:val="00DF420D"/>
    <w:rsid w:val="00E30986"/>
    <w:rsid w:val="00E615E4"/>
    <w:rsid w:val="00E72BD7"/>
    <w:rsid w:val="00EC7223"/>
    <w:rsid w:val="00EE0254"/>
    <w:rsid w:val="00EE03EF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paragraph" w:styleId="FootnoteText">
    <w:name w:val="footnote text"/>
    <w:basedOn w:val="Normal"/>
    <w:link w:val="FootnoteTextChar"/>
    <w:unhideWhenUsed/>
    <w:rsid w:val="0009155E"/>
    <w:pPr>
      <w:spacing w:after="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09155E"/>
    <w:rPr>
      <w:rFonts w:ascii="Calibri" w:eastAsia="Calibri" w:hAnsi="Calibri" w:cs="Cordia New"/>
      <w:sz w:val="20"/>
      <w:szCs w:val="25"/>
      <w:lang w:bidi="th-TH"/>
    </w:rPr>
  </w:style>
  <w:style w:type="character" w:styleId="FootnoteReference">
    <w:name w:val="footnote reference"/>
    <w:basedOn w:val="DefaultParagraphFont"/>
    <w:unhideWhenUsed/>
    <w:rsid w:val="0009155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7</cp:revision>
  <dcterms:created xsi:type="dcterms:W3CDTF">2014-06-29T07:03:00Z</dcterms:created>
  <dcterms:modified xsi:type="dcterms:W3CDTF">2014-07-16T15:21:00Z</dcterms:modified>
</cp:coreProperties>
</file>